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3C" w:rsidRPr="0068568C" w:rsidRDefault="00F55B3C" w:rsidP="00F55B3C">
      <w:pPr>
        <w:spacing w:line="360" w:lineRule="auto"/>
        <w:jc w:val="center"/>
        <w:rPr>
          <w:rFonts w:ascii="Cambria" w:eastAsia="隶书" w:hAnsi="Cambria"/>
          <w:b/>
          <w:sz w:val="48"/>
          <w:szCs w:val="44"/>
        </w:rPr>
      </w:pPr>
      <w:r w:rsidRPr="0068568C">
        <w:rPr>
          <w:rFonts w:ascii="Cambria" w:eastAsia="隶书" w:hAnsi="Cambria"/>
          <w:b/>
          <w:sz w:val="48"/>
          <w:szCs w:val="44"/>
        </w:rPr>
        <w:t>ICH-GCP</w:t>
      </w: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jc w:val="center"/>
        <w:rPr>
          <w:rFonts w:ascii="Calibri" w:hAnsi="Calibri"/>
          <w:sz w:val="28"/>
        </w:rPr>
      </w:pPr>
      <w:r w:rsidRPr="0068568C">
        <w:rPr>
          <w:rFonts w:ascii="Calibri" w:hAnsi="Calibri"/>
          <w:sz w:val="28"/>
        </w:rPr>
        <w:t>International Conference on Harmonization of technical requirements for registration of pharmaceuticals for human use.</w:t>
      </w:r>
    </w:p>
    <w:p w:rsidR="00F55B3C" w:rsidRPr="0068568C" w:rsidRDefault="00F55B3C" w:rsidP="00F55B3C">
      <w:pPr>
        <w:spacing w:line="360" w:lineRule="auto"/>
        <w:rPr>
          <w:rFonts w:ascii="Calibri" w:hAnsi="Calibri"/>
          <w:b/>
          <w:sz w:val="28"/>
        </w:rPr>
      </w:pPr>
    </w:p>
    <w:p w:rsidR="00F55B3C" w:rsidRPr="0068568C" w:rsidRDefault="00F55B3C" w:rsidP="00F55B3C">
      <w:pPr>
        <w:spacing w:line="360" w:lineRule="auto"/>
        <w:jc w:val="center"/>
        <w:rPr>
          <w:b/>
          <w:sz w:val="32"/>
          <w:szCs w:val="28"/>
        </w:rPr>
      </w:pPr>
      <w:r w:rsidRPr="0068568C">
        <w:rPr>
          <w:b/>
          <w:sz w:val="32"/>
          <w:szCs w:val="28"/>
        </w:rPr>
        <w:t>GUIDELINE FOR CILINICAL PRACTICE</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 Ethical and scientific quality standards for designing, conducting, recording and reporting trials that involve participation of human subjects to ensure that the RIGHTS, SAFETY and WELLBEING of the trial subjects are protected. Ensure the CREDIBILITY of clinical trial data.</w:t>
      </w: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jc w:val="center"/>
        <w:rPr>
          <w:b/>
          <w:sz w:val="32"/>
          <w:szCs w:val="28"/>
        </w:rPr>
      </w:pPr>
      <w:r w:rsidRPr="0068568C">
        <w:rPr>
          <w:b/>
          <w:sz w:val="32"/>
          <w:szCs w:val="28"/>
        </w:rPr>
        <w:t>TABLE OF CONTENT</w:t>
      </w:r>
    </w:p>
    <w:p w:rsidR="00F55B3C" w:rsidRPr="0068568C" w:rsidRDefault="00F55B3C" w:rsidP="00F55B3C">
      <w:pPr>
        <w:spacing w:line="360" w:lineRule="auto"/>
        <w:rPr>
          <w:rFonts w:eastAsia="黑体"/>
          <w:b/>
          <w:sz w:val="28"/>
        </w:rPr>
      </w:pPr>
      <w:r w:rsidRPr="0068568C">
        <w:rPr>
          <w:rFonts w:eastAsia="黑体"/>
          <w:b/>
          <w:sz w:val="28"/>
        </w:rPr>
        <w:t>INTRODUCTION</w:t>
      </w:r>
      <w:r w:rsidRPr="0068568C">
        <w:rPr>
          <w:rFonts w:eastAsia="黑体"/>
          <w:b/>
          <w:sz w:val="28"/>
        </w:rPr>
        <w:tab/>
      </w:r>
    </w:p>
    <w:p w:rsidR="00F55B3C" w:rsidRPr="0068568C" w:rsidRDefault="00F55B3C" w:rsidP="00F55B3C">
      <w:pPr>
        <w:spacing w:line="360" w:lineRule="auto"/>
        <w:rPr>
          <w:rFonts w:ascii="Calibri" w:hAnsi="Calibri"/>
          <w:sz w:val="28"/>
        </w:rPr>
      </w:pPr>
      <w:r w:rsidRPr="0068568C">
        <w:rPr>
          <w:rFonts w:ascii="Calibri" w:hAnsi="Calibri"/>
          <w:sz w:val="28"/>
        </w:rPr>
        <w:t>1. GLOSSARY</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w:t>
      </w:r>
      <w:r w:rsidRPr="0068568C">
        <w:rPr>
          <w:rFonts w:ascii="Calibri" w:hAnsi="Calibri" w:hint="eastAsia"/>
          <w:sz w:val="28"/>
        </w:rPr>
        <w:t xml:space="preserve"> </w:t>
      </w:r>
      <w:r w:rsidRPr="0068568C">
        <w:rPr>
          <w:rFonts w:ascii="Calibri" w:hAnsi="Calibri"/>
          <w:sz w:val="28"/>
        </w:rPr>
        <w:t>Adverse Drug Reaction (ADR)</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 Adverse Event (AE)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w:t>
      </w:r>
      <w:r w:rsidRPr="0068568C">
        <w:rPr>
          <w:rFonts w:ascii="Calibri" w:hAnsi="Calibri" w:hint="eastAsia"/>
          <w:sz w:val="28"/>
        </w:rPr>
        <w:t xml:space="preserve"> </w:t>
      </w:r>
      <w:r w:rsidRPr="0068568C">
        <w:rPr>
          <w:rFonts w:ascii="Calibri" w:hAnsi="Calibri"/>
          <w:sz w:val="28"/>
        </w:rPr>
        <w:t>Amendment (to the protocol)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 Applicable Regulatory Requirement(s)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 Approval (in relation to Institutional Review Boards)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1.6</w:t>
      </w:r>
      <w:r w:rsidRPr="0068568C">
        <w:rPr>
          <w:rFonts w:ascii="Calibri" w:hAnsi="Calibri" w:hint="eastAsia"/>
          <w:sz w:val="28"/>
        </w:rPr>
        <w:t xml:space="preserve"> </w:t>
      </w:r>
      <w:r w:rsidRPr="0068568C">
        <w:rPr>
          <w:rFonts w:ascii="Calibri" w:hAnsi="Calibri"/>
          <w:sz w:val="28"/>
        </w:rPr>
        <w:t>Audit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1.7 Audit Certificate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lastRenderedPageBreak/>
        <w:t>1.8</w:t>
      </w:r>
      <w:r w:rsidRPr="0068568C">
        <w:rPr>
          <w:rFonts w:ascii="Calibri" w:hAnsi="Calibri" w:hint="eastAsia"/>
          <w:sz w:val="28"/>
        </w:rPr>
        <w:t xml:space="preserve"> </w:t>
      </w:r>
      <w:r w:rsidRPr="0068568C">
        <w:rPr>
          <w:rFonts w:ascii="Calibri" w:hAnsi="Calibri"/>
          <w:sz w:val="28"/>
        </w:rPr>
        <w:t>Audit Report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1.9 Audit Trail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1.10</w:t>
      </w:r>
      <w:r w:rsidRPr="0068568C">
        <w:rPr>
          <w:rFonts w:ascii="Calibri" w:hAnsi="Calibri" w:hint="eastAsia"/>
          <w:sz w:val="28"/>
        </w:rPr>
        <w:t xml:space="preserve"> </w:t>
      </w:r>
      <w:r w:rsidRPr="0068568C">
        <w:rPr>
          <w:rFonts w:ascii="Calibri" w:hAnsi="Calibri"/>
          <w:sz w:val="28"/>
        </w:rPr>
        <w:t>Blinding/Masking</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1.11 Case Report Form (CRF)</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1.12 Clinical Trial/Study</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1.13 Clinical Trial/Study Report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1.14 Comparator (Product)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1.15</w:t>
      </w:r>
      <w:r w:rsidRPr="0068568C">
        <w:rPr>
          <w:rFonts w:ascii="Calibri" w:hAnsi="Calibri" w:hint="eastAsia"/>
          <w:sz w:val="28"/>
        </w:rPr>
        <w:t xml:space="preserve"> </w:t>
      </w:r>
      <w:r w:rsidRPr="0068568C">
        <w:rPr>
          <w:rFonts w:ascii="Calibri" w:hAnsi="Calibri"/>
          <w:sz w:val="28"/>
        </w:rPr>
        <w:t>Compliance (in relation to trials)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1.16</w:t>
      </w:r>
      <w:r w:rsidRPr="0068568C">
        <w:rPr>
          <w:rFonts w:ascii="Calibri" w:hAnsi="Calibri" w:hint="eastAsia"/>
          <w:sz w:val="28"/>
        </w:rPr>
        <w:t xml:space="preserve"> </w:t>
      </w:r>
      <w:r w:rsidRPr="0068568C">
        <w:rPr>
          <w:rFonts w:ascii="Calibri" w:hAnsi="Calibri"/>
          <w:sz w:val="28"/>
        </w:rPr>
        <w:t>Confidentiality</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1.17</w:t>
      </w:r>
      <w:r w:rsidRPr="0068568C">
        <w:rPr>
          <w:rFonts w:ascii="Calibri" w:hAnsi="Calibri" w:hint="eastAsia"/>
          <w:sz w:val="28"/>
        </w:rPr>
        <w:t xml:space="preserve"> </w:t>
      </w:r>
      <w:r w:rsidRPr="0068568C">
        <w:rPr>
          <w:rFonts w:ascii="Calibri" w:hAnsi="Calibri"/>
          <w:sz w:val="28"/>
        </w:rPr>
        <w:t>Contract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1.18</w:t>
      </w:r>
      <w:r w:rsidRPr="0068568C">
        <w:rPr>
          <w:rFonts w:ascii="Calibri" w:hAnsi="Calibri" w:hint="eastAsia"/>
          <w:sz w:val="28"/>
        </w:rPr>
        <w:t xml:space="preserve"> </w:t>
      </w:r>
      <w:r w:rsidRPr="0068568C">
        <w:rPr>
          <w:rFonts w:ascii="Calibri" w:hAnsi="Calibri"/>
          <w:sz w:val="28"/>
        </w:rPr>
        <w:t>Coordinating Committee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1.19 Coordinating Investigator</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1.20</w:t>
      </w:r>
      <w:r w:rsidRPr="0068568C">
        <w:rPr>
          <w:rFonts w:ascii="Calibri" w:hAnsi="Calibri" w:hint="eastAsia"/>
          <w:sz w:val="28"/>
        </w:rPr>
        <w:t xml:space="preserve"> </w:t>
      </w:r>
      <w:r w:rsidRPr="0068568C">
        <w:rPr>
          <w:rFonts w:ascii="Calibri" w:hAnsi="Calibri"/>
          <w:sz w:val="28"/>
        </w:rPr>
        <w:t>Contract Research Organization (CRO)</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1.21</w:t>
      </w:r>
      <w:r w:rsidRPr="0068568C">
        <w:rPr>
          <w:rFonts w:ascii="Calibri" w:hAnsi="Calibri" w:hint="eastAsia"/>
          <w:sz w:val="28"/>
        </w:rPr>
        <w:t xml:space="preserve"> </w:t>
      </w:r>
      <w:r w:rsidRPr="0068568C">
        <w:rPr>
          <w:rFonts w:ascii="Calibri" w:hAnsi="Calibri"/>
          <w:sz w:val="28"/>
        </w:rPr>
        <w:t>Direct Access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1.22</w:t>
      </w:r>
      <w:r w:rsidRPr="0068568C">
        <w:rPr>
          <w:rFonts w:ascii="Calibri" w:hAnsi="Calibri" w:hint="eastAsia"/>
          <w:sz w:val="28"/>
        </w:rPr>
        <w:t xml:space="preserve"> </w:t>
      </w:r>
      <w:r w:rsidRPr="0068568C">
        <w:rPr>
          <w:rFonts w:ascii="Calibri" w:hAnsi="Calibri"/>
          <w:sz w:val="28"/>
        </w:rPr>
        <w:t>Documentation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1.23</w:t>
      </w:r>
      <w:r w:rsidRPr="0068568C">
        <w:rPr>
          <w:rFonts w:ascii="Calibri" w:hAnsi="Calibri" w:hint="eastAsia"/>
          <w:sz w:val="28"/>
        </w:rPr>
        <w:t xml:space="preserve"> </w:t>
      </w:r>
      <w:r w:rsidRPr="0068568C">
        <w:rPr>
          <w:rFonts w:ascii="Calibri" w:hAnsi="Calibri"/>
          <w:sz w:val="28"/>
        </w:rPr>
        <w:t>Essential Documents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1.24 Good Clinical Practice (GCP)</w:t>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1.25</w:t>
      </w:r>
      <w:r w:rsidRPr="0068568C">
        <w:rPr>
          <w:rFonts w:ascii="Calibri" w:hAnsi="Calibri" w:hint="eastAsia"/>
          <w:sz w:val="28"/>
        </w:rPr>
        <w:t xml:space="preserve"> </w:t>
      </w:r>
      <w:r w:rsidRPr="0068568C">
        <w:rPr>
          <w:rFonts w:ascii="Calibri" w:hAnsi="Calibri"/>
          <w:sz w:val="28"/>
        </w:rPr>
        <w:t>Independent Data-Monitoring Committee (IDMC) (Data and Safety Monitoring Board, Monitoring Committee, Data Monitoring Committee)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1.26 Impartial Witness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1.27 Independent Ethics Committee (IEC)</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lastRenderedPageBreak/>
        <w:t>1.28 Informed Consent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1.29 Inspection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1.30 Institution (medical)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1.31 Institutional Review Board (IRB)</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1.32 Interim Clinical Trial/Study Report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1.33 Investigational Product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1.34 Investigator</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1.35 Investigator / Institution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1.36 Investigator's Brochure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1.37 Legally Acceptable Representative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1.38 Monitoring</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1.39 Monitoring Report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1.40 Multicentre Trial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1.41 Nonclinical Study</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1.42 Opinion (in relation to Independent Ethics Committee)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1.43 Original Medical Record</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1.44 Protocol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1.45 Protocol Amendment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1.46 Quality Assurance (QA)</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1.47 Quality Control (QC)</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1.48 Randomization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1.49 Regulatory Authorities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lastRenderedPageBreak/>
        <w:t>1.50 Serious Adverse Event (SAE) or Serious Adverse Drug Reaction (Serious ADR)</w:t>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1.51 Source Data</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1.52 Source Documents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1.53 Sponsor</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1.54 Sponsor-Investigator</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1.55 Standard Operating Procedures (SOPs)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1.56 Subinvestigator</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1.57 Subject/Trial Subject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1.58 Subject Identification Code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1.59 Trial Site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1.60 Unexpected Adverse Drug Reaction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1.61 Vulnerable Subjects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1.62 Well-being (of the trial subjects)</w:t>
      </w:r>
      <w:r w:rsidRPr="0068568C">
        <w:rPr>
          <w:rFonts w:ascii="Calibri" w:hAnsi="Calibri"/>
          <w:sz w:val="28"/>
        </w:rPr>
        <w:tab/>
      </w:r>
    </w:p>
    <w:p w:rsidR="00F55B3C" w:rsidRPr="0068568C" w:rsidRDefault="00F55B3C" w:rsidP="00F55B3C">
      <w:pPr>
        <w:spacing w:line="360" w:lineRule="auto"/>
        <w:rPr>
          <w:rFonts w:ascii="Calibri" w:hAnsi="Calibri"/>
          <w:sz w:val="28"/>
        </w:rPr>
      </w:pPr>
      <w:r w:rsidRPr="0068568C">
        <w:rPr>
          <w:rFonts w:ascii="Calibri" w:hAnsi="Calibri"/>
          <w:sz w:val="28"/>
        </w:rPr>
        <w:t>2. THE PRINCIPLES OF ICH GCP</w:t>
      </w:r>
      <w:r w:rsidRPr="0068568C">
        <w:rPr>
          <w:rFonts w:ascii="Calibri" w:hAnsi="Calibri"/>
          <w:sz w:val="28"/>
        </w:rPr>
        <w:tab/>
      </w:r>
    </w:p>
    <w:p w:rsidR="00F55B3C" w:rsidRPr="0068568C" w:rsidRDefault="00F55B3C" w:rsidP="00F55B3C">
      <w:pPr>
        <w:spacing w:line="360" w:lineRule="auto"/>
        <w:rPr>
          <w:rFonts w:ascii="Calibri" w:hAnsi="Calibri"/>
          <w:sz w:val="28"/>
        </w:rPr>
      </w:pPr>
      <w:r w:rsidRPr="0068568C">
        <w:rPr>
          <w:rFonts w:ascii="Calibri" w:hAnsi="Calibri"/>
          <w:sz w:val="28"/>
        </w:rPr>
        <w:t>3. INSTITUTIONAL REVIEW BOARD/INDEPENDENT ETHICS COMMITTEE (IRB/IEC)</w:t>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3.1 Responsibilities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3.2 Composition, Functions and Operations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3.3 Procedures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3.4 Records</w:t>
      </w:r>
      <w:r w:rsidRPr="0068568C">
        <w:rPr>
          <w:rFonts w:ascii="Calibri" w:hAnsi="Calibri"/>
          <w:sz w:val="28"/>
        </w:rPr>
        <w:tab/>
      </w:r>
    </w:p>
    <w:p w:rsidR="00F55B3C" w:rsidRPr="0068568C" w:rsidRDefault="00F55B3C" w:rsidP="00F55B3C">
      <w:pPr>
        <w:spacing w:line="360" w:lineRule="auto"/>
        <w:rPr>
          <w:rFonts w:ascii="Calibri" w:hAnsi="Calibri"/>
          <w:sz w:val="28"/>
        </w:rPr>
      </w:pPr>
      <w:r w:rsidRPr="0068568C">
        <w:rPr>
          <w:rFonts w:ascii="Calibri" w:hAnsi="Calibri"/>
          <w:sz w:val="28"/>
        </w:rPr>
        <w:t>4. INVESTIGATOR</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lastRenderedPageBreak/>
        <w:t>4.1 Investigator's Qualifications and Agreements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4.2 Adequate Resources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4.3 Medical Care of Trial Subjects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4.4 Communication with IRB/IEC</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4.5 Compliance with Protocol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4.6 Investigational Product(s)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4.7 Randomization Procedures and Unblinding</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4.8 Informed Consent of Trial Subjects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4.9 Records and Reports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4.10 Progress Reports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4.11 Safety Reporting</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4.12 Premature Termination or Suspension of a Trial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4.13 Final Report(s) by Investigator</w:t>
      </w:r>
      <w:r w:rsidRPr="0068568C">
        <w:rPr>
          <w:rFonts w:ascii="Calibri" w:hAnsi="Calibri"/>
          <w:sz w:val="28"/>
        </w:rPr>
        <w:tab/>
      </w:r>
    </w:p>
    <w:p w:rsidR="00F55B3C" w:rsidRPr="0068568C" w:rsidRDefault="00F55B3C" w:rsidP="00F55B3C">
      <w:pPr>
        <w:spacing w:line="360" w:lineRule="auto"/>
        <w:rPr>
          <w:rFonts w:ascii="Calibri" w:hAnsi="Calibri"/>
          <w:sz w:val="28"/>
        </w:rPr>
      </w:pPr>
      <w:r w:rsidRPr="0068568C">
        <w:rPr>
          <w:rFonts w:ascii="Calibri" w:hAnsi="Calibri"/>
          <w:sz w:val="28"/>
        </w:rPr>
        <w:t>5. SPONSOR</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 Quality Assurance and Quality Control</w:t>
      </w:r>
      <w:r w:rsidRPr="0068568C">
        <w:rPr>
          <w:rFonts w:ascii="Calibri" w:hAnsi="Calibri"/>
          <w:sz w:val="28"/>
        </w:rPr>
        <w:tab/>
        <w:t xml:space="preserve"> </w:t>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5.2 Contract Research Organization (CRO)</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5.3 Medical Expertise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5.4 Trial Design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5.5 Trial Management, Data Handling, and Record Keeping</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5.6 Investigator Selection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5.7 Allocation of Responsibilities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5.8 Compensation to Subjects and Investigators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lastRenderedPageBreak/>
        <w:t>5.9 Financing</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5.10 Notification/Submission to Regulatory Authority(ies)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5.11 Confirmation of Review by IRB/IEC</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5.12 Information on Investigational Product(s)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5.13 Manufacturing, Packaging, Labelling, and Coding Investigational Product(s)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5.14 Supplying and Handling Investigational Product(s)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5.15 Record Access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5.16 Safety Information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5.17 Adverse Drug Reaction Reporting</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5.18 Monitoring</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5.19 Audit</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5.20 Noncompliance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5.21 Premature Termination or Suspension of a Trial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5.22 Clinical Trial/Study Reports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5.23 Multicentre Trials</w:t>
      </w:r>
      <w:r w:rsidRPr="0068568C">
        <w:rPr>
          <w:rFonts w:ascii="Calibri" w:hAnsi="Calibri"/>
          <w:sz w:val="28"/>
        </w:rPr>
        <w:tab/>
      </w:r>
    </w:p>
    <w:p w:rsidR="00F55B3C" w:rsidRPr="0068568C" w:rsidRDefault="00F55B3C" w:rsidP="00F55B3C">
      <w:pPr>
        <w:spacing w:line="360" w:lineRule="auto"/>
        <w:rPr>
          <w:rFonts w:ascii="Calibri" w:hAnsi="Calibri"/>
          <w:sz w:val="28"/>
        </w:rPr>
      </w:pPr>
      <w:r w:rsidRPr="0068568C">
        <w:rPr>
          <w:rFonts w:ascii="Calibri" w:hAnsi="Calibri"/>
          <w:sz w:val="28"/>
        </w:rPr>
        <w:t>6. CLINICAL TRIAL PROTOCOL AND PROTOCOL AMENDMENT(S)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6.1 General Information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6.2 Background Information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6.3 Trial Objectives and Purpose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6.4 Trial Design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6.5 Selection and Withdrawal of Subjects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lastRenderedPageBreak/>
        <w:t>6.6 Treatment of Subjects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6.7 Assessment of Efficacy</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6.8 Assessment of Safety</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6.9 Statistics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6.10 Direct Access to Source Data/Documents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6.11 Quality Control and Quality Assurance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6.12 Ethics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6.13 Data Handling and Record Keeping</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6.14 Financing and Insurance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6.15 Publication Policy</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6.16 Supplements</w:t>
      </w:r>
      <w:r w:rsidRPr="0068568C">
        <w:rPr>
          <w:rFonts w:ascii="Calibri" w:hAnsi="Calibri"/>
          <w:sz w:val="28"/>
        </w:rPr>
        <w:tab/>
      </w:r>
    </w:p>
    <w:p w:rsidR="00F55B3C" w:rsidRPr="0068568C" w:rsidRDefault="00F55B3C" w:rsidP="00F55B3C">
      <w:pPr>
        <w:spacing w:line="360" w:lineRule="auto"/>
        <w:rPr>
          <w:rFonts w:ascii="Calibri" w:hAnsi="Calibri"/>
          <w:sz w:val="28"/>
        </w:rPr>
      </w:pPr>
      <w:r w:rsidRPr="0068568C">
        <w:rPr>
          <w:rFonts w:ascii="Calibri" w:hAnsi="Calibri"/>
          <w:sz w:val="28"/>
        </w:rPr>
        <w:t>7. INVESTIGATOR’S BROCHURE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7.1 Introduction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7.2 General Considerations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7.3 Contents of the Investigator’s Brochure</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7.4 APPENDIX 1:</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7.5 APPENDIX 2:</w:t>
      </w:r>
      <w:r w:rsidRPr="0068568C">
        <w:rPr>
          <w:rFonts w:ascii="Calibri" w:hAnsi="Calibri"/>
          <w:sz w:val="28"/>
        </w:rPr>
        <w:tab/>
      </w:r>
    </w:p>
    <w:p w:rsidR="00F55B3C" w:rsidRPr="0068568C" w:rsidRDefault="00F55B3C" w:rsidP="00F55B3C">
      <w:pPr>
        <w:spacing w:line="360" w:lineRule="auto"/>
        <w:rPr>
          <w:rFonts w:ascii="Calibri" w:hAnsi="Calibri"/>
          <w:sz w:val="28"/>
        </w:rPr>
      </w:pPr>
      <w:r w:rsidRPr="0068568C">
        <w:rPr>
          <w:rFonts w:ascii="Calibri" w:hAnsi="Calibri"/>
          <w:sz w:val="28"/>
        </w:rPr>
        <w:t>8. ESSENTIAL DOCUMENTS FOR THE CONDUCT OF A CLINICAL TRIAL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8.1 Introduction</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8.2 Before the Clinical Phase of the Trial Commences</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8.3 During the Clinical Conduct of the Trial</w:t>
      </w:r>
      <w:r w:rsidRPr="0068568C">
        <w:rPr>
          <w:rFonts w:ascii="Calibri" w:hAnsi="Calibri"/>
          <w:sz w:val="28"/>
        </w:rPr>
        <w:tab/>
      </w:r>
    </w:p>
    <w:p w:rsidR="00F55B3C" w:rsidRPr="0068568C" w:rsidRDefault="00F55B3C" w:rsidP="0068568C">
      <w:pPr>
        <w:spacing w:line="360" w:lineRule="auto"/>
        <w:ind w:firstLineChars="50" w:firstLine="140"/>
        <w:rPr>
          <w:rFonts w:ascii="Calibri" w:hAnsi="Calibri"/>
          <w:sz w:val="28"/>
        </w:rPr>
      </w:pPr>
      <w:r w:rsidRPr="0068568C">
        <w:rPr>
          <w:rFonts w:ascii="Calibri" w:hAnsi="Calibri"/>
          <w:sz w:val="28"/>
        </w:rPr>
        <w:t xml:space="preserve">8.4 After Completion or Termination of the Trial  </w:t>
      </w: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eastAsia="黑体"/>
          <w:b/>
          <w:sz w:val="28"/>
        </w:rPr>
      </w:pPr>
      <w:r w:rsidRPr="0068568C">
        <w:rPr>
          <w:rFonts w:eastAsia="黑体"/>
          <w:b/>
          <w:sz w:val="28"/>
        </w:rPr>
        <w:t xml:space="preserve">INTRODUCTION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Good Clinical Practice (GCP) is an international ethical and scientific quality standard for designing, conducting, recording and reporting trials that involve the participation of human subjects. Compliance with this standard provides public assurance that the rights, safety and well-being of trial subjects are protected, consistent with the principles that have their origin in the Declaration of Helsinki, and that the clinical trial data are credible.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objective of this ICH GCP Guideline is to provide a unified standard for the European Union (EU), </w:t>
      </w:r>
      <w:smartTag w:uri="urn:schemas-microsoft-com:office:smarttags" w:element="country-region">
        <w:r w:rsidRPr="0068568C">
          <w:rPr>
            <w:rFonts w:ascii="Calibri" w:hAnsi="Calibri"/>
            <w:sz w:val="22"/>
            <w:szCs w:val="21"/>
          </w:rPr>
          <w:t>Japan</w:t>
        </w:r>
      </w:smartTag>
      <w:r w:rsidRPr="0068568C">
        <w:rPr>
          <w:rFonts w:ascii="Calibri" w:hAnsi="Calibri"/>
          <w:sz w:val="22"/>
          <w:szCs w:val="21"/>
        </w:rPr>
        <w:t xml:space="preserve"> and the </w:t>
      </w:r>
      <w:smartTag w:uri="urn:schemas-microsoft-com:office:smarttags" w:element="country-region">
        <w:smartTag w:uri="urn:schemas-microsoft-com:office:smarttags" w:element="place">
          <w:r w:rsidRPr="0068568C">
            <w:rPr>
              <w:rFonts w:ascii="Calibri" w:hAnsi="Calibri"/>
              <w:sz w:val="22"/>
              <w:szCs w:val="21"/>
            </w:rPr>
            <w:t>United States</w:t>
          </w:r>
        </w:smartTag>
      </w:smartTag>
      <w:r w:rsidRPr="0068568C">
        <w:rPr>
          <w:rFonts w:ascii="Calibri" w:hAnsi="Calibri"/>
          <w:sz w:val="22"/>
          <w:szCs w:val="21"/>
        </w:rPr>
        <w:t xml:space="preserve"> to facilitate the mutual acceptance of clinical data by the regulatory authorities in these jurisdictions.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guideline was developed with consideration of the current good clinical practices of the European Union, </w:t>
      </w:r>
      <w:smartTag w:uri="urn:schemas-microsoft-com:office:smarttags" w:element="country-region">
        <w:r w:rsidRPr="0068568C">
          <w:rPr>
            <w:rFonts w:ascii="Calibri" w:hAnsi="Calibri"/>
            <w:sz w:val="22"/>
            <w:szCs w:val="21"/>
          </w:rPr>
          <w:t>Japan</w:t>
        </w:r>
      </w:smartTag>
      <w:r w:rsidRPr="0068568C">
        <w:rPr>
          <w:rFonts w:ascii="Calibri" w:hAnsi="Calibri"/>
          <w:sz w:val="22"/>
          <w:szCs w:val="21"/>
        </w:rPr>
        <w:t xml:space="preserve">, and the </w:t>
      </w:r>
      <w:smartTag w:uri="urn:schemas-microsoft-com:office:smarttags" w:element="country-region">
        <w:r w:rsidRPr="0068568C">
          <w:rPr>
            <w:rFonts w:ascii="Calibri" w:hAnsi="Calibri"/>
            <w:sz w:val="22"/>
            <w:szCs w:val="21"/>
          </w:rPr>
          <w:t>United States</w:t>
        </w:r>
      </w:smartTag>
      <w:r w:rsidRPr="0068568C">
        <w:rPr>
          <w:rFonts w:ascii="Calibri" w:hAnsi="Calibri"/>
          <w:sz w:val="22"/>
          <w:szCs w:val="21"/>
        </w:rPr>
        <w:t xml:space="preserve">, as well as those of </w:t>
      </w:r>
      <w:smartTag w:uri="urn:schemas-microsoft-com:office:smarttags" w:element="country-region">
        <w:r w:rsidRPr="0068568C">
          <w:rPr>
            <w:rFonts w:ascii="Calibri" w:hAnsi="Calibri"/>
            <w:sz w:val="22"/>
            <w:szCs w:val="21"/>
          </w:rPr>
          <w:t>Australia</w:t>
        </w:r>
      </w:smartTag>
      <w:r w:rsidRPr="0068568C">
        <w:rPr>
          <w:rFonts w:ascii="Calibri" w:hAnsi="Calibri"/>
          <w:sz w:val="22"/>
          <w:szCs w:val="21"/>
        </w:rPr>
        <w:t xml:space="preserve">, </w:t>
      </w:r>
      <w:smartTag w:uri="urn:schemas-microsoft-com:office:smarttags" w:element="country-region">
        <w:smartTag w:uri="urn:schemas-microsoft-com:office:smarttags" w:element="place">
          <w:r w:rsidRPr="0068568C">
            <w:rPr>
              <w:rFonts w:ascii="Calibri" w:hAnsi="Calibri"/>
              <w:sz w:val="22"/>
              <w:szCs w:val="21"/>
            </w:rPr>
            <w:t>Canada</w:t>
          </w:r>
        </w:smartTag>
      </w:smartTag>
      <w:r w:rsidRPr="0068568C">
        <w:rPr>
          <w:rFonts w:ascii="Calibri" w:hAnsi="Calibri"/>
          <w:sz w:val="22"/>
          <w:szCs w:val="21"/>
        </w:rPr>
        <w:t xml:space="preserve">, the Nordic countries and the World Health Organization (WHO).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This guideline should be followed when generating clinical trial data that are intended to be submitted to regulatory authorities.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principles established in this guideline may also be applied to other clinical investigations that may have an impact on the safety and well-being of human subjects.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8"/>
        </w:rPr>
      </w:pPr>
      <w:r w:rsidRPr="0068568C">
        <w:rPr>
          <w:rFonts w:ascii="Calibri" w:hAnsi="Calibri"/>
          <w:b/>
          <w:sz w:val="28"/>
        </w:rPr>
        <w:t>1. GLOSSARY</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 Adverse Drug Reaction (ADR)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 the pre-approval clinical experience with a new medicinal product or its new usages, particularly as the therapeutic dose(s) may not be established: all noxious and unintended responses to a medicinal product related to any dose should be considered adverse drug reactions. The phrase responses to a medicinal product means that a causal relationship between a medicinal product and an adverse event is at least a reasonable possibility, i.e. the relationship cannot be ruled out.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Regarding marketed medicinal products: a response to a drug which is noxious and unintended and which occurs at doses normally used in man for prophylaxis, diagnosis, or therapy of diseases or for modification of physiological function (see the ICH Guideline for </w:t>
      </w:r>
      <w:r w:rsidRPr="0068568C">
        <w:rPr>
          <w:rFonts w:ascii="Calibri" w:hAnsi="Calibri"/>
          <w:sz w:val="22"/>
          <w:szCs w:val="21"/>
        </w:rPr>
        <w:lastRenderedPageBreak/>
        <w:t xml:space="preserve">Clinical Safety Data Management: Definitions and Standards for Expedited Reporting).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 Adverse Event (AE)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untoward medical occurrence in a patient or clinical investigation subject administered a pharmaceutical product and which does not necessarily have a causal relationship with this treatment. An adverse event (AE) can therefore be any unfavourable and unintended sign (including an abnormal laboratory finding), symptom, or disease temporally associated with the use of a medicinal (investigational) product, whether or not related to the medicinal (investigational) product (see the ICH Guideline for Clinical Safety Data Management: Definitions and Standards for Expedited Reporting).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 Amendment (to the protocol)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See Protocol Amendment.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law(s) and regulation(s) addressing the conduct of clinical trials of investigational products.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 Approval (in relation to Institutional Review Boards)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affirmative decision of the IRB that the clinical trial has been reviewed and may be conducted at the institution site within the constraints set forth by the IRB, the institution, Good Clinical Practice (GCP), and the applicable regulatory requirements.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1.6 Audit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systematic and independent examination of trial related activities and documents to determine whether the evaluated trial related activities were conducted, and the data were recorded, analyzed and accurately reported according to the protocol, sponsor's standard operating procedures (SOPs), Good Clinical Practice (GCP), and the applicable regulatory requirement(s).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1.7 Audit Certificate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A declaration of confirmation by the auditor that an audit has taken place.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1.8 Audit Report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written evaluation by the sponsor's auditor of the results of the audit.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1.9 Audit Trail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Documentation that allows reconstruction of the course of events.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1.10 Blinding/Masking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procedure in which one or more parties to the trial are kept unaware of the treatment assignment(s). Single-blinding usually refers to the subject(s) being unaware, and double-blinding usually refers to the subject(s), investigator(s), monitor, and, in some cases, data analyst(s) being unaware of the treatment assignment(s).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1.11 Case Report Form (CRF)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printed, optical, or electronic document designed to record all of the protocol required information to be reported to the sponsor on each trial subject.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1.12 Clinical Trial/Study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Any investigation in human subjects intended to discover or verify the clinical, pharmacological and/or other pharmacodynamic effects of an investigational product(s), and/or to identify any adverse reactions to an investigational product(s), and/or to study absorption, distribution, metabolism, and excretion of an investigational product(s) with the object of ascertaining its safety and/or efficacy. The terms clinical trial and clinical study are synonymous.</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1.13 Clinical Trial/Study Report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written description of a trial/study of any therapeutic, prophylactic, or diagnostic agent conducted in human subjects, in which the clinical and statistical description, presentations, and analyses are fully integrated into a single report (see the ICH Guideline for </w:t>
      </w:r>
      <w:r w:rsidRPr="0068568C">
        <w:rPr>
          <w:rFonts w:ascii="Calibri" w:hAnsi="Calibri"/>
          <w:sz w:val="22"/>
          <w:szCs w:val="21"/>
        </w:rPr>
        <w:lastRenderedPageBreak/>
        <w:t xml:space="preserve">Structure and Content of Clinical Study Reports).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1.14 Comparator (Product)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investigational or marketed product (i.e., active control), or placebo, used as a reference in a clinical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1.15 Compliance (in relation to trials)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Adherence to all the trial-related requirements, Good Clinical Practice (GCP) requirements, and the applicable regulatory requirements.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1.16 Confidentiality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Prevention of disclosure, to other than authorized individuals, of a sponsor's proprietary information or of a subject's identity.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1.17 Contract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written, dated, and signed agreement between two or more involved parties that sets out any arrangements on delegation and distribution of tasks and obligations and, if appropriate, on financial matters. The protocol may serve as the basis of a contract.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1.18 Coordinating Committee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committee that a sponsor may organize to coordinate the conduct of a multicentre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1.19 Coordinating Investigator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investigator assigned the responsibility for the coordination of investigators at different centres participating in a multicentre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1.20 Contract Research Organization (CRO)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person or an organization (commercial, academic, or other) contracted by the sponsor to perform one or more of a sponsor's trial-related duties and functions.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1.21 Direct Access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Permission to examine, analyze, verify, and reproduce any records and reports that are important to evaluation of a clinical trial. Any party (e.g., domestic and foreign regulatory authorities, sponsor's monitors and auditors) with direct access should take all reasonable precautions within the constraints of the applicable regulatory requirement(s) to maintain the confidentiality of subjects' identities and sponsor’s proprietary information.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1.22 Documentation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records, in any form (including, but not limited to, written, electronic, magnetic, and optical records, and scans, x-rays, and electrocardiograms) that describe or record the methods, conduct, and/or results of a trial, the factors affecting a trial, and the actions taken.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1.23 Essential Documents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Documents which individually and collectively permit evaluation of the conduct of a study and the quality of the data produced (see 8. Essential Documents for the Conduct of a Clinical Trial).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1.24 Good Clinical Practice (GCP)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1.25 Independent Data-Monitoring Committee (IDMC) (Data and Safety Monitoring Board, Monitoring Committee, Data Monitoring Committee)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independent data-monitoring committee that may be established by the sponsor to assess at intervals the progress of a clinical trial, the safety data, and the critical efficacy endpoints, and to recommend to the sponsor whether to continue, modify, or stop a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1.26 Impartial Witness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person, who is independent of the trial, who cannot be unfairly influenced by people involved with the trial, who attends the informed consent process if the subject or the subject’s legally acceptable representative cannot read, and who reads the informed consent form and any other written information supplied to the subject.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1.27 Independent Ethics Committee (IEC)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independent body (a review board or a committee, institutional, regional, national, or supranational), constituted of medical professionals and non-medical members, whose responsibility it is to ensure the protection of the rights, safety and well-being of human subjects involved in a trial and to provide public assurance of that protection, by, among other things, reviewing and approving / providing favourable opinion on, the trial protocol, the suitability of the investigator(s), facilities, and the methods and material to be used in obtaining and documenting informed consent of the trial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legal status, composition, function, operations and regulatory requirements pertaining to Independent Ethics Committees may differ among countries, but should allow the Independent Ethics Committee to act in agreement with GCP as described in this guideline.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1.28 Informed Consent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process by which 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1.29 Inspection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act by a regulatory authority(ies) of conducting an official review of documents, facilities, records, and any other resources that are deemed by the authority(ies) to be related to the clinical trial and that may be located at the site of the trial, at the sponsor's </w:t>
      </w:r>
      <w:r w:rsidRPr="0068568C">
        <w:rPr>
          <w:rFonts w:ascii="Calibri" w:hAnsi="Calibri"/>
          <w:sz w:val="22"/>
          <w:szCs w:val="21"/>
        </w:rPr>
        <w:lastRenderedPageBreak/>
        <w:t xml:space="preserve">and/or contract research organization’s (CRO’s) facilities, or at other establishments deemed appropriate by the regulatory authority(ies).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1.30 Institution (medical)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public or private entity or agency or medical or dental facility where clinical trials are conducted.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1.31 Institutional Review Board (IRB)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independent body constituted of medical, scientific, and non-scientific members, whose responsibility is to ensure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1.32 Interim Clinical Trial/Study Report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report of intermediate results and their evaluation based on analyses performed during the course of a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1.33 Investigational Product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pharmaceutical form of an active ingredient or placebo being tested or used as a reference in a clinical trial, including a product with a marketing authorization when used or assembled (formulated or packaged) in a way different from the approved form, or when used for an unapproved indication, or when used to gain further information about an approved use.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1.34 Investigator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person responsible for the conduct of the clinical trial at a trial site. If a trial is conducted by a team of individuals at a trial site, the investigator is the responsible leader of the team and may be called the principal investigator. See also Subinvestigator.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1.35 Investigator / Institution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An expression meaning "the investigator and/or institution, where required by the applicable regulatory requirements".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1.36 Investigator's Brochure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compilation of the clinical and nonclinical data on the investigational product(s) which is relevant to the study of the investigational product(s) in human subjects (see 7. Investigator’s Brochure).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1.37 Legally Acceptable Representative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individual or juridical or other body authorized under applicable law to consent, on behalf of a prospective subject, to the subject's participation in the clinical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1.38 Monitoring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act of overseeing the progress of a clinical trial, and of ensuring that it is conducted, recorded, and reported in accordance with the protocol, Standard Operating Procedures (SOPs), Good Clinical Practice (GCP), and the applicable regulatory requirement(s).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1.39 Monitoring Report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written report from the monitor to the sponsor after each site visit and/or other trial-related communication according to the sponsor’s SOPs.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1.40 Multicentre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clinical trial conducted according to a single protocol but at more than one site, and therefore, carried out by more than one investigator.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1.41 Nonclinical Study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Biomedical studies not performed on human subjects.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1.42 Opinion (in relation to Independent Ethics Committee)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judgement and/or the advice provided by an Independent Ethics Committee (IEC).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1.43 Original Medical Record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See Source Documents.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1.44 Protocol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document that describes the objective(s), design, methodology, statistical considerations, and organization of a trial. The protocol usually also gives the background and rationale for the trial, but these could be provided in other protocol referenced documents. Throughout the ICH GCP Guideline the term protocol refers to protocol and protocol amendments.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1.45 Protocol Amendment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written description of a change(s) to or formal clarification of a protocol.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1.46 Quality Assurance (QA)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those planned and systematic actions that are established to ensure that the trial is performed and the data are generated, documented (recorded), and reported in compliance with Good Clinical Practice (GCP) and the applicable regulatory requirement(s). </w:t>
      </w:r>
    </w:p>
    <w:p w:rsidR="00F55B3C" w:rsidRPr="0068568C" w:rsidRDefault="00F55B3C" w:rsidP="00F55B3C">
      <w:pPr>
        <w:spacing w:line="360" w:lineRule="auto"/>
        <w:rPr>
          <w:rFonts w:ascii="Calibri" w:hAnsi="Calibri"/>
          <w:sz w:val="28"/>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1.47 Quality Control (QC)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operational techniques and activities undertaken within the quality assurance system to verify that the requirements for quality of the trial-related activities have been fulfilled.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1.48 Randomization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process of assigning trial subjects to treatment or control groups using an element of chance to determine the assignments in order to reduce bias.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1.49 Regulatory Authorities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Bodies having the power to regulate. In the ICH GCP guideline the expression </w:t>
      </w:r>
      <w:r w:rsidRPr="0068568C">
        <w:rPr>
          <w:rFonts w:ascii="Calibri" w:hAnsi="Calibri"/>
          <w:sz w:val="22"/>
          <w:szCs w:val="21"/>
        </w:rPr>
        <w:lastRenderedPageBreak/>
        <w:t xml:space="preserve">Regulatory Authorities includes the authorities that review submitted clinical data and those that conduct inspections (see 1.29). These bodies are sometimes referred to as competent authorities.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1.50 Serious Adverse Event (SAE) or Serious Adverse Drug Reaction (Serious ADR)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untoward medical occurrence that at any dose: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results in death,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is life-threatening,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requires inpatient hospitalization or prolongation of existing hospitalization,</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results in persistent or significant disability/incapacity,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is a congenital anomaly/birth defect </w:t>
      </w:r>
    </w:p>
    <w:p w:rsidR="00F55B3C" w:rsidRPr="0068568C" w:rsidRDefault="00F55B3C" w:rsidP="00F55B3C">
      <w:pPr>
        <w:spacing w:line="360" w:lineRule="auto"/>
        <w:rPr>
          <w:rFonts w:ascii="Calibri" w:hAnsi="Calibri"/>
          <w:sz w:val="22"/>
          <w:szCs w:val="21"/>
        </w:rPr>
      </w:pPr>
      <w:r w:rsidRPr="0068568C">
        <w:rPr>
          <w:rFonts w:ascii="Calibri" w:hAnsi="Calibri"/>
          <w:sz w:val="22"/>
          <w:szCs w:val="21"/>
        </w:rPr>
        <w:t xml:space="preserve">(see the ICH Guideline for Clinical Safety Data Management: Definitions and Standards for Expedited Reporting).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1.51 Source Data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1.52 Source Documents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1.53 Sponsor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An individual, company, institution, or organization which takes responsibility for the initiation, management, and/or financing of a clinical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1.54 Sponsor-Investigator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individual who both initiates and conducts, alone or with others, a clinical trial, and under whose immediate direction the investigational product is administered to, dispensed to, or used by a subject. The term does not include any person other than an individual (e.g., it does not include a corporation or an agency). The obligations of a sponsor-investigator include both those of a sponsor and those of an investigator.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1.55 Standard Operating Procedures (SOPs)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Detailed, written instructions to achieve uniformity of the performance of a specific function.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1.56 Subinvestigator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individual member of the clinical trial team designated and supervised by the investigator at a trial site to perform critical trial-related procedures and/or to make important trial-related decisions (e.g., associates, residents, research fellows). See also Investigator.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1.57 Subject/Trial Subject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individual who participates in a clinical trial, either as a recipient of the investigational product(s) or as a control.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1.58 Subject Identification Code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unique identifier assigned by the investigator to each trial subject to protect the subject's identity and used in lieu of the subject's name when the investigator reports adverse events and/or other trial related data.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1.59 Trial Site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The location(s) where trial-related activities are actually conducted.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1.60 Unexpected Adverse Drug Reaction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adverse reaction, the nature or severity of which is not consistent with the applicable product information (e.g., Investigator's Brochure for an unapproved investigational product or package insert/summary of product characteristics for an approved product) (see the ICH Guideline for Clinical Safety Data Management: Definitions and Standards for Expedited Reporting). </w:t>
      </w:r>
    </w:p>
    <w:p w:rsidR="00F55B3C" w:rsidRPr="0068568C" w:rsidRDefault="00F55B3C" w:rsidP="0068568C">
      <w:pPr>
        <w:spacing w:line="360" w:lineRule="auto"/>
        <w:ind w:firstLineChars="200" w:firstLine="440"/>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1.61 Vulnerable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Individuals whose willingness to volunteer in a clinical trial may be unduly influenced by the expectation, whether justified or not, of benefits associated with participation, or of a retaliatory response from senior members of a hierarchy in case of refusal to participate. Examples are members of a group with a hierarchical structure, such as medical, pharmacy, dental, and nursing students, subordinate hospital and laboratory personnel, employees of the pharmaceutical industry, members of the armed forces, and persons kept in detention. Other vulnerable subjects include patients with incurable diseases, persons in nursing homes, unemployed or impoverished persons, patients in emergency situations, ethnic minority groups, homeless persons, nomads, refugees, minors, and those incapable of giving consent.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1.62 Well-being (of the trial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The physical and mental integrity of the subjects participating in a clinical trial.</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8"/>
        </w:rPr>
      </w:pPr>
      <w:r w:rsidRPr="0068568C">
        <w:rPr>
          <w:rFonts w:ascii="Calibri" w:hAnsi="Calibri"/>
          <w:b/>
          <w:sz w:val="28"/>
        </w:rPr>
        <w:t xml:space="preserve">2. THE PRINCIPLES OF ICH GCP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Clinical trials should be conducted in accordance with the ethical principles that have their origin in the Declaration of Helsinki, and that are consistent with GCP and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Before a trial is initiated, foreseeable risks and inconveniences should be weighed against the anticipated benefit for the individual trial subject and society. A trial should be </w:t>
      </w:r>
      <w:r w:rsidRPr="0068568C">
        <w:rPr>
          <w:rFonts w:ascii="Calibri" w:hAnsi="Calibri"/>
          <w:sz w:val="22"/>
          <w:szCs w:val="21"/>
        </w:rPr>
        <w:lastRenderedPageBreak/>
        <w:t xml:space="preserve">initiated and continued only if the anticipated benefits justify the risks.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rights, safety, and well-being of the trial subjects are the most important considerations and should prevail over interests of science and society.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available nonclinical and clinical information on an investigational product should be adequate to support the proposed clinical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Clinical trials should be scientifically sound, and described in a clear, detailed protocol.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A trial should be conducted in compliance with the protocol that has received prior institutional review board (IRB)/independent ethics committee (IEC) approval/favourable opinion.</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medical care given to, and medical decisions made on behalf of, subjects should always be the responsibility of a qualified physician or, when appropriate, of a qualified dentist.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Each individual involved in conducting a trial should be qualified by education, training, and experience to perform his or her respective task(s).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Freely given informed consent should be obtained from every subject prior to clinical trial participation.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clinical trial information should be recorded, handled, and stored in a way that allows its accurate reporting, interpretation and verification.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confidentiality of records that could identify subjects should be protected, respecting the privacy and confidentiality rules in accordance with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Investigational products should be manufactured, handled, and stored in accordance with applicable good manufacturing practice (GMP). They should be used in accordance with the approved protocol.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Systems with procedures that assure the quality of every aspect of the trial should be implemented.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8"/>
        </w:rPr>
      </w:pPr>
      <w:r w:rsidRPr="0068568C">
        <w:rPr>
          <w:rFonts w:ascii="Calibri" w:hAnsi="Calibri"/>
          <w:b/>
          <w:sz w:val="28"/>
        </w:rPr>
        <w:t xml:space="preserve">3. INSTITUTIONAL REVIEW BOARD/INDEPENDENT ETHICS COMMITTEE (IRB/IEC)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lastRenderedPageBreak/>
        <w:t xml:space="preserve">3.1 Responsibilities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IRB/IEC should safeguard the rights, safety, and well-being of all trial subjects. Special attention should be paid to trials that may include vulnerable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obtain the following documents: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trial protocol(s)/amendment(s), written informed consent form(s) and consent form updates that the investigator proposes for use in the trial, subject recruitment procedures (e.g. advertisements), written information to be provided to subjects, Investigator's Brochure (IB), available safety information, information about payments and compensation available to subjects, the investigator’s current curriculum vitae and/or other documentation evidencing qualifications, and any other documents that the IRB/IEC may need to fulfil its responsibilities.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review a proposed clinical trial within a reasonable time and document its views in writing, clearly identifying the trial, the documents reviewed and the dates for the following: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approval/ favourable opinion;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modifications required prior to its approval/favourable opinion;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disapproval / negative opinion; and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termination/suspension of any prior approval/favourable opinion.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consider the qualifications of the investigator for the proposed trial, as documented by a current curriculum vitae and/or by any other relevant documentation the IRB/IEC requests.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conduct continuing review of each ongoing trial at intervals appropriate to the degree of risk to human subjects, but at least once per year.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may request more information than is outlined in paragraph 4.8.10 be given to subjects when, in the judgement of the IRB/IEC, the additional information would add meaningfully to the protection of the rights, safety and/or well-being of the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When a non-therapeutic trial is to be carried out with the consent of the subject’s legally acceptable representative (see 4.8.12, 4.8.14), the IRB/IEC should determine that the proposed protocol and/or other document(s) adequately addresses relevant ethical concerns and meets applicable regulatory requirements for such trials.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Where the protocol indicates that prior consent of the trial subject or the subject’s legally acceptable representative is not possible (see 4.8.15), the IRB/IEC should determine that the proposed protocol and/or other document(s) adequately addresses relevant ethical concerns and meets applicable regulatory requirements for such trials (i.e. in emergency situations).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review both the amount and method of payment to subjects to assure that neither presents problems of coercion or undue influence on the trial subjects. Payments to a subject should be prorated and not wholly contingent on completion of the trial by the subject.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ensure that information regarding payment to subjects, including the methods, amounts, and schedule of payment to trial subjects, is set forth in the written informed consent form and any other written information to be provided to subjects. The way payment will be prorated should be specified. </w:t>
      </w:r>
    </w:p>
    <w:p w:rsidR="00F55B3C" w:rsidRPr="0068568C" w:rsidRDefault="00F55B3C" w:rsidP="00F55B3C">
      <w:pPr>
        <w:spacing w:line="360" w:lineRule="auto"/>
        <w:rPr>
          <w:rFonts w:ascii="Calibri" w:hAnsi="Calibri"/>
          <w:sz w:val="28"/>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3.2 Composition, Functions and Operations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consist of a reasonable number of members, who collectively have the qualifications and experience to review and evaluate the science, medical aspects, and ethics of the proposed trial. It is recommended that the IRB/IEC should include: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At least five members.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 At least one member whose primary area of interest is in a nonscientific area.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 At least one member who is independent of the institution/trial site.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Only those IRB/IEC members who are independent of the investigator and the sponsor of the trial should vote/provide opinion on a trial-related matter.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list of IRB/IEC members and their qualifications should be maintained.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perform its functions according to written operating procedures, should maintain written records of its activities and minutes of its meetings, and should comply with GCP and with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IRB/IEC should make its decisions at announced meetings at which at least a quorum, as stipulated in its written operating procedures, is present.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Only members who participate in the IRB/IEC review and discussion should vote/provide their opinion and/or advise.</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may provide information on any aspect of the trial, but should not participate in the deliberations of the IRB/IEC or in the vote/opinion of the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IRB/IEC may invite nonmembers with expertise in special areas for assistance.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3.3 Procedures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establish, document in writing, and follow its procedures, which should include: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Determining its composition (names and qualifications of the members) and the authority under which it is established.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Scheduling, notifying its members of, and conducting its meetings.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Conducting initial and continuing review of trials.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Determining the frequency of continuing review, as appropriate.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Providing, according to the applicable regulatory requirements, expedited review and approval/favourable opinion of minor change(s) in ongoing trials that have the approval/favourable opinion of the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Specifying that no subject should be admitted to a trial before the IRB/IEC issues its written approval/favourable opinion of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Specifying that no deviations from, or changes of, the protocol should be initiated without prior written IRB/IEC approval/favourable opinion of an appropriate amendment, except when necessary to eliminate immediate hazards to the subjects or when the change(s) involves only logistical or administrative aspects of the trial (e.g., change of monitor(s), telephone number(s)) (see 4.5.2).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Specifying that the investigator should promptly report to the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Deviations from, or changes of, the protocol to eliminate immediate hazards to the trial subjects (see 3.3.7, 4.5.2, 4.5.4).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Changes increasing the risk to subjects and/or affecting significantly the conduct of the trial (see 4.10.2).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adverse drug reactions (ADRs) that are both serious and unexpected.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New information that may affect adversely the safety of the subjects or the conduct of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Ensuring that the IRB/IEC promptly notify in writing the investigator/institution concerning: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Its trial-related decisions/opinions.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The reasons for its decisions/opinions.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Procedures for appeal of its decisions/opinions.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3.4 Records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should retain all relevant records (e.g., written procedures, membership lists, lists of occupations/affiliations of members, submitted documents, minutes of meetings, and correspondence) for a period of at least 3 years after completion of the trial and make them available upon request from the regulatory authority(ies).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IRB/IEC may be asked by investigators, sponsors or regulatory authorities to provide its written procedures and membership lists.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8"/>
        </w:rPr>
      </w:pPr>
      <w:r w:rsidRPr="0068568C">
        <w:rPr>
          <w:rFonts w:ascii="Calibri" w:hAnsi="Calibri"/>
          <w:b/>
          <w:sz w:val="28"/>
        </w:rPr>
        <w:t xml:space="preserve">4. INVESTIGATOR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4.1 Investigator's Qualifications and Agreements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investigator(s)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IRB/IEC, and/or the regulatory authority(ies).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be thoroughly familiar with the appropriate use of the investigational product(s), as described in the protocol, in the current Investigator's Brochure, in the product information and in other information sources provided by the sponsor.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be aware of, and should comply with, GCP and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investigator/institution should permit monitoring and auditing by the sponsor, and </w:t>
      </w:r>
      <w:r w:rsidRPr="0068568C">
        <w:rPr>
          <w:rFonts w:ascii="Calibri" w:hAnsi="Calibri"/>
          <w:sz w:val="22"/>
          <w:szCs w:val="21"/>
        </w:rPr>
        <w:lastRenderedPageBreak/>
        <w:t xml:space="preserve">inspection by the appropriate regulatory authority(ies).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maintain a list of appropriately qualified persons to whom the investigator has delegated significant trial-related duties.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4.2 Adequate Resources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be able to demonstrate (e.g., based on retrospective data) a potential for recruiting the required number of suitable subjects within the agreed recruitment period.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have sufficient time to properly conduct and complete the trial within the agreed trial period.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have available an adequate number of qualified staff and adequate facilities for the foreseen duration of the trial to conduct the trial properly and safely.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ensure that all persons assisting with the trial are adequately informed about the protocol, the investigational product(s), and their trial-related duties and functions.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4.3 Medical Care of Trial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qualified physician (or dentist, when appropriate), who is an investigator or a sub-investigator for the trial, should be responsible for all trial-related medical (or dental) decisions.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It is recommended that the investigator inform the subject's primary physician about the subject's participation in the trial if the subject has a primary physician and if the subject agrees to the primary physician being informed.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Although a subject is not obliged to give his/her reason(s) for withdrawing prematurely </w:t>
      </w:r>
      <w:r w:rsidRPr="0068568C">
        <w:rPr>
          <w:rFonts w:ascii="Calibri" w:hAnsi="Calibri"/>
          <w:sz w:val="22"/>
          <w:szCs w:val="21"/>
        </w:rPr>
        <w:lastRenderedPageBreak/>
        <w:t xml:space="preserve">from a trial, the investigator should make a reasonable effort to ascertain the reason(s), while fully respecting the subject's rights. </w:t>
      </w:r>
    </w:p>
    <w:p w:rsidR="00F55B3C" w:rsidRPr="0068568C" w:rsidRDefault="00F55B3C" w:rsidP="0068568C">
      <w:pPr>
        <w:spacing w:line="360" w:lineRule="auto"/>
        <w:ind w:firstLineChars="50" w:firstLine="110"/>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4.4 Communication with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Before initiating a trial, the investigator/institution should have written and dated approval/favourable opinion from the IRB/IEC for the trial protocol, written informed consent form, consent form updates, subject recruitment procedures (e.g., advertisements), and any other written information to be provided to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As part of the investigator's/institution’s written application to the IRB/IEC, the investigator/institution should provide the IRB/IEC with a current copy of the Investigator's Brochure. If the Investigator's Brochure is updated during the trial, the investigator/institution should supply a copy of the updated Investigator’s Brochure to the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During the trial the investigator/institution should provide to the IRB/IEC all documents subject to review.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4.5 Compliance with Protocol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The investigator/institution should conduct the trial in compliance with the protocol agreed to by the sponsor and, if required, by the regulatory authority(ies) and which was given approval/favourable opinion by the IRB/IEC. The investigator/institution and the sponsor should sign the protocol, or an alternative contract, to confirm agreement.</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not implement any deviation from, or changes of the protocol without agreement by the sponsor and prior review and documented approval/favourable opinion from the IRB/IEC of an amendment, except where necessary to eliminate an immediate hazard(s) to trial subjects, or when the change(s) involves only logistical or administrative aspects of the trial (e.g., change in monitor(s), change of telephone number(s)).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or person designated by the investigator, should document and explain any deviation from the approved protocol.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may implement a deviation from, or a change of, the protocol to </w:t>
      </w:r>
      <w:r w:rsidRPr="0068568C">
        <w:rPr>
          <w:rFonts w:ascii="Calibri" w:hAnsi="Calibri"/>
          <w:sz w:val="22"/>
          <w:szCs w:val="21"/>
        </w:rPr>
        <w:lastRenderedPageBreak/>
        <w:t xml:space="preserve">eliminate an immediate hazard(s) to trial subjects without prior IRB/IEC approval/favourable opinion. As soon as possible, the implemented deviation or change, the reasons for it, and, if appropriate, the proposed protocol amendment(s) should be submitted: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to the IRB/IEC for review and approval/favourable opinion,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to the sponsor for agreement and, if required,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to the regulatory authority(ies).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4.6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Responsibility for investigational product(s) accountability at the trial site(s) rests with the investigator/institution.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Where allowed/required, the investigator/institution may/should assign some or all of the investigator's/institution’s duties for investigational product(s) accountability at the trial site(s) to an appropriate pharmacist or another appropriate individual who is under the supervision of the investigator/institution.</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product(s). These records should include dates, quantities, batch/serial numbers, expiration dates (if applicable), and the unique code numbers assigned to the investigational product(s) and trial subjects. Investigators should maintain records that document adequately that the subjects were provided the doses specified by the protocol and reconcile all investigational product(s) received from the sponsor.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investigational product(s) should be stored as specified by the sponsor (see 5.13.2 and 5.14.3) and in accordance with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ensure that the investigational product(s) are used only in accordance with the approved protocol.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or a person designated by the investigator/institution, should explain the correct use of the investigational product(s) to each subject and should check, at intervals appropriate for the trial, that each subject is following the instructions properly. </w:t>
      </w:r>
    </w:p>
    <w:p w:rsidR="00F55B3C" w:rsidRPr="0068568C" w:rsidRDefault="00F55B3C" w:rsidP="0068568C">
      <w:pPr>
        <w:spacing w:line="360" w:lineRule="auto"/>
        <w:ind w:firstLineChars="200" w:firstLine="440"/>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4.7 Randomization Procedures and Unblinding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product(s).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4.8 Informed Consent of Trial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IRB/IEC's written approval/favourable opinion of the written informed consent form and any other written information to be provided to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IRB/IEC's approval/favourable opinion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Neither the investigator, nor the trial staff, should coerce or unduly influence a subject to participate or to continue to participate in a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or a person designated by the investigator, should fully inform the </w:t>
      </w:r>
      <w:r w:rsidRPr="0068568C">
        <w:rPr>
          <w:rFonts w:ascii="Calibri" w:hAnsi="Calibri"/>
          <w:sz w:val="22"/>
          <w:szCs w:val="21"/>
        </w:rPr>
        <w:lastRenderedPageBreak/>
        <w:t xml:space="preserve">subject or, if the subject is unable to provide informed consent, the subject's legally acceptable representative, of all pertinent aspects of the trial including the written information and the approval/ favourable opinion by the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Prior to a subject’s participation in the trial, the written informed consent form should be signed and personally dated by the subject or by the subject's legally acceptable representative, and by the person who conducted the informed consent discussion.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Both the informed consent discussion and the written informed consent form and any other written information to be provided to subjects should include explanations of the following: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That the trial involves research.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purpose of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trial treatment(s) and the probability for random assignment to each treatment.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trial procedures to be followed, including all invasive procedures.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subject's responsibilities.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Those aspects of the trial that are experimental.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reasonably foreseeable risks or inconveniences to the subject and, when applicable, to an embryo, fetus, or nursing infant.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reasonably expected benefits. When there is no intended clinical benefit to the subject, the subject should be made aware of this.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alternative procedure(s) or course(s) of treatment that may be available to the subject, and their important potential benefits and risks.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compensation and/or treatment available to the subject in the event of trial-related injury.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anticipated prorated payment, if any, to the subject for participating in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anticipated expenses, if any, to the subject for participating in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That the subject's participation in the trial is voluntary and that the subject may refuse to participate or withdraw from the trial, at any time, without penalty or loss of benefits to which the subject is otherwise entitled.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That the monitor(s), the auditor(s), the IRB/IEC, and the regulatory authority(ies)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That records identifying the subject will be kept confidential and, to the extent permitted by the applicable laws and/or regulations, will not be made publicly available. If the results of the trial are published, the subject’s identity will remain confidential.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That the subject or the subject's legally acceptable representative will be informed in a timely manner if information becomes available that may be relevant to the subject's </w:t>
      </w:r>
      <w:r w:rsidRPr="0068568C">
        <w:rPr>
          <w:rFonts w:ascii="Calibri" w:hAnsi="Calibri"/>
          <w:sz w:val="22"/>
          <w:szCs w:val="21"/>
        </w:rPr>
        <w:lastRenderedPageBreak/>
        <w:t xml:space="preserve">willingness to continue participation in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person(s) to contact for further information regarding the trial and the rights of trial subjects, and whom to contact in the event of trial-related injury.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foreseeable circumstances and/or reasons under which the subject's participation in the trial may be terminated.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expected duration of the subject's participation in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approximate number of subjects involved in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Except as described in 4.8.14, a non-therapeutic trial (i.e. a trial in which there is no anticipated direct clinical benefit to the subject), should be conducted in subjects who personally give consent and who sign and date the written informed consent form.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Non-therapeutic trials may be conducted in subjects with consent of a legally acceptable representative provided the following conditions are fulfilled: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objectives of the trial can not be met by means of a trial in subjects who can give informed consent personally.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foreseeable risks to the subjects are low.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negative impact on the subject’s well-being is minimized and low.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trial is not prohibited by law.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approval/favourable opinion of the IRB/IEC is expressly sought on the inclusion of such subjects, and the written approval/ favourable opinion covers this aspect.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approval/favourable opinion by the IRB/IEC,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(see 4.8.10) should be requested.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4.9 Records and Reports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ensure the accuracy, completeness, legibility, and timeliness of the data reported to the sponsor in the CRFs and in all required reports.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Data reported on the CRF, that are derived from source documents, should be consistent with the source documents or the discrepancies should be explained.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change or correction to a CRF should be dated, initialed, and explained (if necessary) and should not obscure the original entry (i.e. an audit trail should be maintained); this applies to both written and electronic changes or corrections (see 5.18.4 (n)).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investigator/institution should maintain the trial documents as specified in Essential Documents for the Conduct of a Clinical Trial (see 8.) and as required by the applicable regulatory requirement(s). The investigator/institution should take measures to prevent </w:t>
      </w:r>
      <w:r w:rsidRPr="0068568C">
        <w:rPr>
          <w:rFonts w:ascii="Calibri" w:hAnsi="Calibri"/>
          <w:sz w:val="22"/>
          <w:szCs w:val="21"/>
        </w:rPr>
        <w:lastRenderedPageBreak/>
        <w:t xml:space="preserve">accidental or premature destruction of these documents.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 (see 5.5.12).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financial aspects of the trial should be documented in an agreement between the sponsor and the investigator/institution.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Upon request of the monitor, auditor, IRB/IEC, or regulatory authority, the investigator/institution should make available for direct access all requested trial-related records.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4.10 Progress Reports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submit written summaries of the trial status to the IRB/IEC annually, or more frequently, if requested by the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 should promptly provide written reports to the sponsor, the IRB/IEC (see 3.3.8) and, where applicable, the institution on any changes significantly affecting the conduct of the trial, and/or increasing the risk to subjects.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4.11 Safety Reporting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w:t>
      </w:r>
      <w:r w:rsidRPr="0068568C">
        <w:rPr>
          <w:rFonts w:ascii="Calibri" w:hAnsi="Calibri"/>
          <w:sz w:val="22"/>
          <w:szCs w:val="21"/>
        </w:rPr>
        <w:lastRenderedPageBreak/>
        <w:t xml:space="preserve">adverse drug reactions to the regulatory authority(ies) and the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Adverse events and/or laboratory abnormalities identified in the protocol as critical to safety evaluations should be reported to the sponsor according to the reporting requirements and within the time periods specified by the sponsor in the protocol.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For reported deaths, the investigator should supply the sponsor and the IRB/IEC with any additional requested information (e.g., autopsy reports and terminal medical reports).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4.12 Premature Termination or Suspension of a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If</w:t>
      </w:r>
      <w:r w:rsidRPr="0068568C">
        <w:rPr>
          <w:rFonts w:ascii="Calibri" w:hAnsi="Calibri" w:hint="eastAsia"/>
          <w:sz w:val="22"/>
          <w:szCs w:val="21"/>
        </w:rPr>
        <w:t xml:space="preserve"> </w:t>
      </w:r>
      <w:r w:rsidRPr="0068568C">
        <w:rPr>
          <w:rFonts w:ascii="Calibri" w:hAnsi="Calibri"/>
          <w:sz w:val="22"/>
          <w:szCs w:val="21"/>
        </w:rPr>
        <w:t>the</w:t>
      </w:r>
      <w:r w:rsidRPr="0068568C">
        <w:rPr>
          <w:rFonts w:ascii="Calibri" w:hAnsi="Calibri" w:hint="eastAsia"/>
          <w:sz w:val="22"/>
          <w:szCs w:val="21"/>
        </w:rPr>
        <w:t xml:space="preserve"> </w:t>
      </w:r>
      <w:r w:rsidRPr="0068568C">
        <w:rPr>
          <w:rFonts w:ascii="Calibri" w:hAnsi="Calibri"/>
          <w:sz w:val="22"/>
          <w:szCs w:val="21"/>
        </w:rPr>
        <w:t xml:space="preserve">trial is prematurely terminated or suspended for any reason, the investigator/institution should promptly inform the trial subjects, should assure appropriate therapy and follow-up for the subjects, and, where required by the applicable regulatory requirement(s), should inform the regulatory authority(ies). In addition: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the investigator terminates or suspends a trial without prior agreement of the sponsor, the investigator should inform the institution where applicable, and the investigator/institution should promptly inform the sponsor and the IRB/IEC, and should provide the sponsor and the IRB/IEC a detailed written explanation of the termination or suspension.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the sponsor terminates or suspends a trial (see 5.21), the investigator should promptly inform the institution where applicable and the investigator/institution should promptly inform the IRB/IEC and provide the IRB/IEC a detailed written explanation of the termination or suspension.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the IRB/IEC terminates or suspends its approval/favourable opinion of a trial (see 3.1.2 and 3.3.9), the investigator should inform the institution where applicable and the investigator/institution should promptly notify the sponsor and provide the sponsor with a detailed written explanation of the termination or suspension.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4.13 Final Report(s) by Investigator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Upon completion of the trial, the investigator, where applicable, should inform the institution; the investigator/institution should provide the IRB/IEC with a summary of the trial’s outcome, and the regulatory authority(ies) with any reports required.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8"/>
        </w:rPr>
      </w:pPr>
      <w:r w:rsidRPr="0068568C">
        <w:rPr>
          <w:rFonts w:ascii="Calibri" w:hAnsi="Calibri"/>
          <w:b/>
          <w:sz w:val="28"/>
        </w:rPr>
        <w:t xml:space="preserve">5. SPONSOR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 Quality Assurance and Quality Control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is responsible for implementing and maintaining quality assurance and quality control systems with written SOPs to ensure that trials are conducted and data are generated, documented (recorded), and reported in compliance with the protocol, GCP, and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is responsible for securing agreement from all involved parties to ensure direct access (see 1.21) to all trial related sites, source data/documents , and reports for the purpose of monitoring and auditing by the sponsor, and inspection by domestic and foreign regulatory authorities.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Quality control should be applied to each stage of data handling to ensure that all data are reliable and have been processed correctly.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Agreements, made by the sponsor with the investigator/institution and any other parties involved with the clinical trial, should be in writing, as part of the protocol or in a separate agreement.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5.2 Contract Research Organization (CRO)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sponsor may transfer any or all of the sponsor's trial-related duties and functions to a CRO, but the ultimate responsibility for the quality and integrity of the trial data always resides with the sponsor. The CRO should implement quality assurance and quality control.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trial-related duty and function that is transferred to and assumed by a CRO should be specified in writing.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trial-related duties and functions not specifically transferred to and assumed by a CRO are retained by the sponsor.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references to a sponsor in this guideline also apply to a CRO to the extent that a CRO has assumed the trial related duties and functions of a sponsor.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lastRenderedPageBreak/>
        <w:t xml:space="preserve">5.3 Medical Expertise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designate appropriately qualified medical personnel who will be readily available to advise on trial related medical questions or problems. If necessary, outside consultant(s) may be appointed for this purpose.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5.4 Trial Design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utilize qualified individuals (e.g. biostatisticians, clinical pharmacologists, and physicians) as appropriate, throughout all stages of the trial process, from designing the protocol and CRFs and planning the analyses to analyzing and preparing interim and final clinical trial reports.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For further guidance: Clinical Trial Protocol and Protocol Amendment(s) (see 6.), the ICH Guideline for Structure and Content of Clinical Study Reports, and other appropriate ICH guidance on trial design, protocol and conduct.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5.5 Trial Management, Data Handling, and Record Keeping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utilize appropriately qualified individuals to supervise the overall conduct of the trial, to handle the data, to verify the data, to conduct the statistical analyses, and to prepare the trial reports.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may consider establishing an independent data-monitoring committee (IDMC) to assess the progress of a clinical trial, including the safety data and the critical efficacy endpoints at intervals, and to recommend to the sponsor whether to continue, modify, or stop a trial. The IDMC should have written operating procedures and maintain written records of all its meetings.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When using electronic trial data handling and/or remote electronic trial data systems, the sponsor should: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Ensure and document that the electronic data processing system(s) conforms to the sponsor’s established requirements for completeness, accuracy, reliability, and consistent intended performance (i.e. validation).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Maintains SOPs for using these systems.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Ensure that the systems are designed to permit data changes in such a way that the </w:t>
      </w:r>
      <w:r w:rsidRPr="0068568C">
        <w:rPr>
          <w:rFonts w:ascii="Calibri" w:hAnsi="Calibri"/>
          <w:sz w:val="22"/>
          <w:szCs w:val="21"/>
        </w:rPr>
        <w:lastRenderedPageBreak/>
        <w:t xml:space="preserve">data changes are documented and that there is no deletion of entered data (i.e. maintain an audit trail, data trail, edit trail).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Maintain a security system that prevents unauthorized access to the data.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Maintain a list of the individuals who are authorized to make data changes (see 4.1.5 and 4.9.3).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Maintain adequate backup of the data.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Safeguard the blinding, if any (e.g. maintain the blinding during data entry and processing).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data are transformed during processing, it should always be possible to compare the original data and observations with the processed data.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use an unambiguous subject identification code (see 1.58) that allows identification of all the data reported for each subject.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or other owners of the data, should retain all of the sponsor-specific essential documents pertaining to the trial (see 8. Essential Documents for the Conduct of a Clinical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retain all sponsor-specific essential documents in conformance with the applicable regulatory requirement(s) of the country(ies) where the product is approved, and/or where the sponsor intends to apply for approval(s).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the sponsor discontinues the clinical development of an investigational product (i.e. for any or all indications, routes of administration, or dosage forms), the sponsor should maintain all sponsor-specific essential documents for at least 2 years after formal discontinuation or in conformance with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If the sponsor discontinues the clinical development of an investigational product, the sponsor should notify all the trial investigators/institutions and all the regulatory authorities.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transfer of ownership of the data should be reported to the appropriate authority(ies), as required by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specific 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w:t>
      </w:r>
      <w:r w:rsidRPr="0068568C">
        <w:rPr>
          <w:rFonts w:ascii="Calibri" w:hAnsi="Calibri"/>
          <w:sz w:val="22"/>
          <w:szCs w:val="21"/>
        </w:rPr>
        <w:lastRenderedPageBreak/>
        <w:t xml:space="preserve">These documents should be retained for a longer period however if required by the applicable regulatory requirement(s) or if needed by the sponsor.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inform the investigator(s)/institution(s) in writing of the need for record retention and should notify the investigator(s)/institution(s) in writing when the trial related records are no longer needed.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5.6 Investigator Selection</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is responsible for selecting the investigator(s)/institution(s). Each investigator should be qualified by training and experience and should have adequate resources (see 4.1, 4.2) to properly conduct the trial for which the investigator is selected. If organization of a coordinating committee and/or selection of coordinating investigator(s) are to be utilized in multicentre trials, their organization and/or selection are the sponsor's responsibility.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Before entering an agreement with an investigator/institution to conduct a trial, the sponsor should provide the investigator(s)/institution(s) with the protocol and an up-to-date Investigator's Brochure, and should provide sufficient time for the investigator/institution to review the protocol and the information provided.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obtain the investigator's/institution's agreement: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to conduct the trial in compliance with GCP, with the applicable regulatory requirement(s) (see 4.1.3), and with the protocol agreed to by the sponsor and given approval/favourable opinion by the IRB/IEC (see 4.5.1);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to comply with procedures for data recording/reporting;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to permit monitoring, auditing and inspection (see 4.1.4) and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to retain the trial related essential documents until the sponsor informs the investigator/ institution these documents are no longer needed (see 4.9.4 and 5.5.12).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and the investigator/institution should sign the protocol, or an alternative document, to confirm this agreement.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5.7 Allocation of Responsibilities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Prior to initiating a trial, the sponsor should define, establish, and allocate all trial-related duties and functions.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5.8 Compensation to Subjects and Investigators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required by the applicable regulatory requirement(s), the sponsor should provide insurance or should indemnify (legal and financial coverage) the investigator/the institution against claims arising from the trial, except for claims that arise from malpractice and/or negligence.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sponsor's policies and procedures should address the costs of treatment of trial subjects in the event of trial-related injuries in accordance with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When trial subjects receive compensation, the method and manner of compensation should comply with applicable regulatory requirement(s).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5.9 Financing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financial aspects of the trial should be documented in an agreement between the sponsor and the investigator/institution.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5.10 Notification/Submission to Regulatory Authority(ies)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Before initiating the clinical trial(s), the sponsor (or the sponsor and the investigator, if required by the applicable regulatory requirement(s)) should submit any required application(s) to the appropriate authority(ies) for review, acceptance, and/or permission (as required by the applicable regulatory requirement(s)) to begin the trial(s). Any notification/submission should be dated and contain sufficient information to identify the protocol.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5.11 Confirmation of Review by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obtain from the investigator/institution: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name and address of the investigator's/institution’s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statement obtained from the IRB/IEC that it is organized and operates according to GCP and the applicable laws and regulations.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Documented IRB/IEC approval/favourable opinion and, if requested by the sponsor, a </w:t>
      </w:r>
      <w:r w:rsidRPr="0068568C">
        <w:rPr>
          <w:rFonts w:ascii="Calibri" w:hAnsi="Calibri"/>
          <w:sz w:val="22"/>
          <w:szCs w:val="21"/>
        </w:rPr>
        <w:lastRenderedPageBreak/>
        <w:t>current copy of protocol, written informed consent form(s) and any other written information to be provided to subjects, subject recruiting procedures, and documents related to payments and compensation available to the subjects, and any other documents that the IRB/IEC may have requested.</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the IRB/IEC conditions its approval/favourable opinion upon change(s) in any aspect of the trial, such as modification(s) of the protocol, written informed consent form and any other written information to be provided to subjects, and/or other procedures, the sponsor should obtain from the investigator/institution a copy of the modification(s) made and the date approval/favourable opinion was given by the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obtain from the investigator/institution documentation and dates of any IRB/IEC reapprovals/re-evaluations with favourable opinion, and of any withdrawals or suspensions of approval/favourable opinion.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5.12 Information on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When planning trials, the sponsor should ensure that sufficient safety and efficacy data from nonclinical studies and/or clinical trials are available to support human exposure by the route, at the dosages, for the duration, and in the trial population to be studied.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update the Investigator's Brochure as significant new information becomes available (see 7. Investigator's Brochure).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5.13 Manufacturing, Packaging, Labelling, and Coding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ensure that the investigational product(s) (including active comparator(s) and placebo, if applicable) is characterized as appropriate to the stage of development of the product(s), is manufactured in accordance with any applicable GMP, and is coded and labelled in a manner that protects the blinding, if applicable. In addition, the labelling should comply with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determine, for the investigational product(s), acceptable storage temperatures, storage conditions (e.g. protection from light), storage times, reconstitution fluids and procedures, and devices for product infusion, if any. The sponsor should inform all involved parties (e.g. monitors, investigators, pharmacists, storage managers) of these </w:t>
      </w:r>
      <w:r w:rsidRPr="0068568C">
        <w:rPr>
          <w:rFonts w:ascii="Calibri" w:hAnsi="Calibri"/>
          <w:sz w:val="22"/>
          <w:szCs w:val="21"/>
        </w:rPr>
        <w:lastRenderedPageBreak/>
        <w:t xml:space="preserve">determinations.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investigational product(s) should be packaged to prevent contamination and unacceptable deterioration during transport and storage.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 blinded trials, the coding system for the investigational product(s) should include a mechanism that permits rapid identification of the product(s) in case of a medical emergency, but does not permit undetectable breaks of the blinding.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significant formulation changes are made in the investigational or comparator product(s) during the course of clinical development, the results of any additional studies of the formulated product(s) (e.g. stability, dissolution rate, bioavailability) needed to assess whether these changes would significantly alter the pharmacokinetic profile of the product should be available prior to the use of the new formulation in clinical trials.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5.14 Supplying and Handling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is responsible for supplying the investigator(s)/institution(s) with the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not supply an investigator/institution with the investigational product(s) until the sponsor obtains all required documentation (e.g. approval/favourable opinion from IRB/IEC and regulatory authority(ies)).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ensure that written procedures include instructions that the investigator/institution should follow for the handling and storage of investigational product(s) for the trial and documentation thereof. The procedures should address adequate and safe receipt, handling, storage, dispensing, retrieval of unused product from subjects, and return of unused investigational product(s) to the sponsor (or alternative disposition if authorized by the sponsor and in compliance with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Ensure timely delivery of investigational product(s) to the investigator(s).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Maintain records that document shipment, receipt, disposition, return, and destruction of the investigational product(s) (see 8. Essential Documents for the Conduct of a Clinical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Maintain a system for retrieving investigational products and documenting this retrieval </w:t>
      </w:r>
      <w:r w:rsidRPr="0068568C">
        <w:rPr>
          <w:rFonts w:ascii="Calibri" w:hAnsi="Calibri"/>
          <w:sz w:val="22"/>
          <w:szCs w:val="21"/>
        </w:rPr>
        <w:lastRenderedPageBreak/>
        <w:t xml:space="preserve">(e.g. for deficient product recall, reclaim after trial completion, expired product reclaim).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Maintain a system for the disposition of unused investigational product(s) and for the documentation of this disposition.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Take steps to ensure that the investigational product(s) are stable over the period of use.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Maintain sufficient quantities of the investigational product(s) used in the trials to reconfirm specifications, should this become necessary, and maintain records of batch sample analyses and characteristics. To the extent stability permits, samples should be retained either until the analyses of the trial data are complete or as required by the applicable regulatory requirement(s), whichever represents the longer retention period.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5.15 Record Access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ensure that it is specified in the protocol or other written agreement that the investigator(s)/institution(s) provide direct access to source data/documents for trial-related monitoring, audits, IRB/IEC review, and regulatory inspection.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verify that each subject has consented, in writing, to direct access to his/her original medical records for trial-related monitoring, audit, IRB/IEC review, and regulatory inspection.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5.16 Safety Information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is responsible for the ongoing safety evaluation of the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promptly notify all concerned investigator(s)/institution(s) and the regulatory authority(ies) of findings that could affect adversely the safety of subjects, impact the conduct of the trial, or alter the IRB/IEC's approval/favourable opinion to continue the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5.17 Adverse Drug Reaction Reporting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expedite the reporting to all concerned </w:t>
      </w:r>
      <w:r w:rsidRPr="0068568C">
        <w:rPr>
          <w:rFonts w:ascii="Calibri" w:hAnsi="Calibri"/>
          <w:sz w:val="22"/>
          <w:szCs w:val="21"/>
        </w:rPr>
        <w:lastRenderedPageBreak/>
        <w:t>investigator(s)/institutions(s), to the IRB(s)/IEC(s), where required, and to the regulatory authority(ies) of all adverse drug reactions (ADRs) that are both serious and unexpected.</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Such expedited reports should comply with the applicable regulatory requirement(s) and with the ICH Guideline for Clinical Safety Data Management: Definitions and Standards for Expedited Reporting.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submit to the regulatory authority(ies) all safety updates and periodic reports, as required by applicable regulatory requirement(s).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5.18 Monitoring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Purpose</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purposes of trial monitoring are to verify that: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rights and well-being of human subjects are protected.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reported trial data are accurate, complete, and verifiable from source documents.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conduct of the trial is in compliance with the currently approved protocol/amendment(s), with GCP, and with the applicable regulatory requirement(s). </w:t>
      </w:r>
    </w:p>
    <w:p w:rsidR="00F55B3C" w:rsidRPr="0068568C" w:rsidRDefault="00F55B3C" w:rsidP="00F55B3C">
      <w:pPr>
        <w:spacing w:line="360" w:lineRule="auto"/>
        <w:rPr>
          <w:rFonts w:ascii="Calibri" w:hAnsi="Calibri"/>
          <w:b/>
          <w:sz w:val="22"/>
          <w:szCs w:val="21"/>
        </w:rPr>
      </w:pP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Selection and Qualifications of Monitors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Monitors should be appointed by the sponsor.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Monitors should be appropriately trained, and should have the scientific and/or clinical knowledge needed to monitor the trial adequately. A monitor’s qualifications should be documented.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Monitors should be thoroughly familiar with the investigational product(s), the protocol, written informed consent form and any other written information to be provided to subjects, the sponsor’s SOPs, GCP, and the applicable regulatory requirement(s). </w:t>
      </w:r>
    </w:p>
    <w:p w:rsidR="00F55B3C" w:rsidRPr="0068568C" w:rsidRDefault="00F55B3C" w:rsidP="00F55B3C">
      <w:pPr>
        <w:spacing w:line="360" w:lineRule="auto"/>
        <w:rPr>
          <w:rFonts w:ascii="Calibri" w:hAnsi="Calibri"/>
          <w:b/>
          <w:sz w:val="22"/>
          <w:szCs w:val="21"/>
        </w:rPr>
      </w:pP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Extent and Nature of Monitoring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ensure that the trials are adequately monitored. The sponsor should determine the appropriate extent and nature of monitoring. The determination of the xtent and nature of monitoring should be based on considerations such as the objective, purpose, design, complexity, blinding, size, and endpoints of the trial. In general there is a </w:t>
      </w:r>
      <w:r w:rsidRPr="0068568C">
        <w:rPr>
          <w:rFonts w:ascii="Calibri" w:hAnsi="Calibri"/>
          <w:sz w:val="22"/>
          <w:szCs w:val="21"/>
        </w:rPr>
        <w:lastRenderedPageBreak/>
        <w:t xml:space="preserve">need for on-site monitoring, before, during, and after the trial; however in exceptional circumstances the sponsor may determine that central monitoring in conjunction with procedures such as investigators’ training and meetings, and extensive written guidance can assure appropriate conduct of the trial in accordance with GCP. Statistically controlled sampling may be an acceptable method for selecting the data to be verified.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Monitor's Responsibilities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monitor(s) in accordance with the sponsor’s requirements should ensure that the trial is conducted and documented properly by carrying out the following activities when relevant and necessary to the trial and the trial site: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Acting as the main line of communication between the sponsor and the investigator.</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Verifying that the investigator has adequate qualifications and resources (see 4.1, 4.2, 5.6) and remain adequate throughout the trial period, that facilities, including laboratories, equipment, and staff, are adequate to safely and properly conduct the trial and remain adequate throughout the trial period.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Verifying, for the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That storage times and conditions are acceptable, and that supplies are sufficient throughout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That the investigational product(s) are supplied only to subjects who are eligible to receive it and at the protocol specified dose(s).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That subjects are provided with necessary instruction on properly using, handling, storing, and returning the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That the receipt, use, and return of the investigational product(s) at the trial sites are controlled and documented adequately.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That the disposition of unused investigational product(s) at the trial sites complies with applicable regulatory requirement(s) and is in accordance with the sponsor.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Verifying that the investigator follows the approved protocol and all approved amendment(s), if any.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Verifying that written informed consent was obtained before each subject's participation in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Ensuring that the investigator receives the current Investigator's Brochure, all documents, and all trial supplies needed to conduct the trial properly and to comply with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Ensuring that the investigator and the investigator's trial staff are adequately informed about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Verifying that the investigator and the investigator's trial staff are performing the specified trial functions, in accordance with the protocol and any other written agreement between the sponsor and the investigator/institution, and have not delegated these functions to unauthorized individuals.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Verifying that the investigator is enrolling only eligible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Reporting the subject recruitment rate.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Verifying that source documents and other trial records are accurate, complete, kept up-to-date and maintained.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Verifying that the investigator provides all the required reports, notifications, applications, and submissions, and that these documents are accurate, complete, timely, legible, dated, and identify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Checking the accuracy and completeness of the CRF entries, source documents and other trial-related records against each other. The monitor specifically should verify that: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data required by the protocol are reported accurately on the CRFs and are consistent with the source documents.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Any dose and/or therapy modifications are well documented for each of the trial subjects.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Adverse events, concomitant medications and intercurrent illnesses are reported in accordance with the protocol on the CRFs.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Visits that the subjects fail to make, tests that are not conducted, and examinations that are not performed are clearly reported as such on the CRFs.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withdrawals and dropouts of enrolled subjects from the trial are reported and explained on the CRFs.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Informing the investigator of any CRF entry error, omission, or illegibility. The monitor should ensure that appropriate corrections, additions, or deletions are made, dated, </w:t>
      </w:r>
      <w:r w:rsidRPr="0068568C">
        <w:rPr>
          <w:rFonts w:ascii="Calibri" w:hAnsi="Calibri"/>
          <w:sz w:val="22"/>
          <w:szCs w:val="21"/>
        </w:rPr>
        <w:lastRenderedPageBreak/>
        <w:t xml:space="preserve">explained (if necessary), and initialled by the investigator or by a member of the investigator's trial staff who is authorized to initial CRF changes for the investigator. This authorization should be documented.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Determining whether all adverse events (AEs) are appropriately reported within the time periods required by GCP, the protocol, the IRB/IEC, the sponsor, and the applicable regulatory requirement(s).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Determining whether the investigator is maintaining the essential documents (see 8. Essential Documents for the Conduct of a Clinical Trial).</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Communicating deviations from the protocol, SOPs, GCP, and the applicable regulatory requirements to the investigator and taking appropriate action designed to prevent recurrence of the detected deviations.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Monitoring Procedures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monitor(s) should follow the sponsor’s established written SOPs as well as those procedures that are specified by the sponsor for monitoring a specific trial.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Monitoring Report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monitor should submit a written report to the sponsor after each trial-site visit or trial-related communication.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Reports should include the date, site, name of the monitor, and name of the investigator or other individual(s) contacted.</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Reports should include a summary of what the monitor reviewed and the monitor's statements concerning the significant findings/facts, deviations and deficiencies, conclusions, actions taken or to be taken and/or actions recommended to secure compliance.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review and follow-up of the monitoring report with the sponsor should be documented by the sponsor’s designated representative.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5.19 Audit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or when sponsors perform audits, as part of implementing quality assurance, they should consider: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Purpose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The purpose of a sponsor's audit, which is independent of and separate from routine monitoring or quality control functions, should be to evaluate trial conduct and compliance with the protocol, SOPs, GCP, and the applicable regulatory requirements.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Selection and Qualification of Auditors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appoint individuals, who are independent of the clinical trials/systems, to conduct audits.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ensure that the auditors are qualified by training and experience to conduct audits properly. An auditor’s qualifications should be documented.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Auditing Procedures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ensure that the auditing of clinical trials/systems is conducted in accordance with the sponsor's written procedures on what to audit, how to audit, the frequency of audits, and the form and content of audit reports.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sponsor's audit plan and procedures for a trial audit should be guided by the importance of the trial to submissions to regulatory authorities, the number of subjects in the trial, the type and complexity of the trial, the level of risks to the trial subjects, and any identified problem(s).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observations and findings of the auditor(s) should be documented.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To preserve the independence and value of the audit function, the regulatory authority(ies) should not routinely request the audit reports. Regulatory authority(ies) may seek access to an audit report on a case by case basis when evidence of serious GCP non-compliance exists, or in the course of legal proceedings.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When required by applicable law or regulation, the sponsor should provide an audit certificate.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5.20 Noncompliance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Noncompliance with the protocol, SOPs, GCP, and/or applicable regulatory requirement(s) by an investigator/institution, or by member(s) of the sponsor's staff should lead to prompt action by the sponsor to secure compliance.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If the monitoring and/or auditing identifies serious and/or persistent noncompliance on the part of an investigator/institution, the sponsor should terminate the investigator's/institution’s participation in the trial. When an investigator's/institution’s participation is terminated because of noncompliance, the sponsor should notify promptly the regulatory authority(ies).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5.21 </w:t>
      </w:r>
      <w:r w:rsidRPr="0068568C">
        <w:rPr>
          <w:rFonts w:ascii="Calibri" w:hAnsi="Calibri" w:hint="eastAsia"/>
          <w:sz w:val="22"/>
          <w:szCs w:val="21"/>
        </w:rPr>
        <w:t xml:space="preserve"> </w:t>
      </w:r>
      <w:r w:rsidRPr="0068568C">
        <w:rPr>
          <w:rFonts w:ascii="Calibri" w:hAnsi="Calibri"/>
          <w:sz w:val="22"/>
          <w:szCs w:val="21"/>
        </w:rPr>
        <w:t xml:space="preserve">Premature Termination or Suspension of a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If a trial is prematurely terminated or suspended, the sponsor should promptly inform the investigators/institutions, and the regulatory authority(ies) of the termination or suspension and the reason(s) for the termination or suspension. The IRB/IEC should also be informed promptly and provided the reason(s) for the termination or suspension by the sponsor or by the investigator/institution, as specified by the applicable regulatory requirement(s).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5.22 Clinical Trial/Study Reports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Whether the trial is completed or prematurely terminated, the sponsor should ensure that the clinical trial reports are prepared and provided to the regulatory agency(ies) as required by the applicable regulatory requirement(s). The sponsor should also ensure that the clinical trial reports in marketing applications meet the standards of the ICH Guideline for Structure and Content of Clinical Study Reports. (NOTE: The ICH Guideline for Structure and Content of Clinical Study Reports specifies that abbreviated study reports may be acceptable in certain cases.)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5.23 Multicentre Trials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For multicentre trials, the sponsor should ensure that: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investigators conduct the trial in strict compliance with the protocol agreed to by the sponsor and, if required, by the regulatory authority(ies), and given approval/favourable opinion by the IRB/IEC.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CRFs are designed to capture the required data at all multicentre trial sites. For those investigators who are collecting additional data, supplemental CRFs should also be </w:t>
      </w:r>
      <w:r w:rsidRPr="0068568C">
        <w:rPr>
          <w:rFonts w:ascii="Calibri" w:hAnsi="Calibri"/>
          <w:sz w:val="22"/>
          <w:szCs w:val="21"/>
        </w:rPr>
        <w:lastRenderedPageBreak/>
        <w:t xml:space="preserve">provided that are designed to capture the additional data.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responsibilities of coordinating investigator(s) and the other participating investigators are documented prior to the start of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All investigators are given instructions on following the protocol, on complying with a uniform set of standards for the assessment of clinical and laboratory findings, and on completing the CRFs.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Communication between investigators is facilitated. </w:t>
      </w:r>
    </w:p>
    <w:p w:rsidR="00F55B3C" w:rsidRPr="0068568C" w:rsidRDefault="00F55B3C" w:rsidP="00F55B3C">
      <w:pPr>
        <w:spacing w:line="360" w:lineRule="auto"/>
        <w:rPr>
          <w:rFonts w:ascii="Calibri" w:hAnsi="Calibri"/>
          <w:sz w:val="22"/>
          <w:szCs w:val="21"/>
        </w:rPr>
      </w:pP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6. CLINICAL TRIAL PROTOCOL AND PROTOCOL AMENDMENT(S)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contents of a trial protocol should generally include the following topics. However, site specific information may be provided on separate protocol page(s), or addressed in a separate agreement, and some of the information listed below may be contained in other protocol referenced documents, such as an Investigator’s Brochure.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6.1 </w:t>
      </w:r>
      <w:r w:rsidRPr="0068568C">
        <w:rPr>
          <w:rFonts w:ascii="Calibri" w:hAnsi="Calibri" w:hint="eastAsia"/>
          <w:sz w:val="22"/>
          <w:szCs w:val="21"/>
        </w:rPr>
        <w:t xml:space="preserve"> </w:t>
      </w:r>
      <w:r w:rsidRPr="0068568C">
        <w:rPr>
          <w:rFonts w:ascii="Calibri" w:hAnsi="Calibri"/>
          <w:sz w:val="22"/>
          <w:szCs w:val="21"/>
        </w:rPr>
        <w:t xml:space="preserve">General Information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Protocol title, protocol identifying number, and date. Any amendment(s) should also bear the amendment number(s) and date(s).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Name and address of the sponsor and monitor (if other than the sponsor).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Name and title of the person(s) authorized to sign the protocol and the protocol amendment(s) for the sponsor.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Name, title, address, and telephone number(s) of the sponsor's medical expert (or dentist when appropriate) for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Name and title of the investigator(s) who is (are) responsible for conducting the trial, and the address and telephone number(s) of the trial site(s).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Name, title, address, and telephone number(s) of the qualified physician (or dentist, if applicable), who is responsible for all trial-site related medical (or dental) decisions (if other than investigator).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Name(s) and address(es) of the clinical laboratory(ies) and other medical and/or technical department(s) and/or institutions involved in the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lastRenderedPageBreak/>
        <w:t xml:space="preserve">6.2 </w:t>
      </w:r>
      <w:r w:rsidRPr="0068568C">
        <w:rPr>
          <w:rFonts w:ascii="Calibri" w:hAnsi="Calibri" w:hint="eastAsia"/>
          <w:sz w:val="22"/>
          <w:szCs w:val="21"/>
        </w:rPr>
        <w:t xml:space="preserve"> </w:t>
      </w:r>
      <w:r w:rsidRPr="0068568C">
        <w:rPr>
          <w:rFonts w:ascii="Calibri" w:hAnsi="Calibri"/>
          <w:sz w:val="22"/>
          <w:szCs w:val="21"/>
        </w:rPr>
        <w:t xml:space="preserve">Background Information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Name and description of the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A summary of findings from nonclinical studies that potentially have clinical significance and from clinical trials that are relevant to the trial.</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Summary of the known and potential risks and benefits, if any, to human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Description of and justification for the route of administration, dosage, dosage regimen, and treatment period(s).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statement that the trial will be conducted in compliance with the protocol, GCP and the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Description of the population to be studied.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References to literature and data that are relevant to the trial, and that provide background for the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6.3</w:t>
      </w:r>
      <w:r w:rsidRPr="0068568C">
        <w:rPr>
          <w:rFonts w:ascii="Calibri" w:hAnsi="Calibri" w:hint="eastAsia"/>
          <w:sz w:val="22"/>
          <w:szCs w:val="21"/>
        </w:rPr>
        <w:t xml:space="preserve"> </w:t>
      </w:r>
      <w:r w:rsidRPr="0068568C">
        <w:rPr>
          <w:rFonts w:ascii="Calibri" w:hAnsi="Calibri"/>
          <w:sz w:val="22"/>
          <w:szCs w:val="21"/>
        </w:rPr>
        <w:t xml:space="preserve"> Trial Objectives and Purpose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detailed description of the objectives and the purpose of the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6.4 </w:t>
      </w:r>
      <w:r w:rsidRPr="0068568C">
        <w:rPr>
          <w:rFonts w:ascii="Calibri" w:hAnsi="Calibri" w:hint="eastAsia"/>
          <w:sz w:val="22"/>
          <w:szCs w:val="21"/>
        </w:rPr>
        <w:t xml:space="preserve"> </w:t>
      </w:r>
      <w:r w:rsidRPr="0068568C">
        <w:rPr>
          <w:rFonts w:ascii="Calibri" w:hAnsi="Calibri"/>
          <w:sz w:val="22"/>
          <w:szCs w:val="21"/>
        </w:rPr>
        <w:t xml:space="preserve">Trial Design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scientific integrity of the trial and the credibility of the data from the trial depend substantially on the trial design. A description of the trial design, should include: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specific statement of the primary endpoints and the secondary endpoints, if any, to be measured during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description of the type/design of trial to be conducted (e.g. double-blind, placebo-controlled, parallel design) and a schematic diagram of trial design, procedures and stages.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description of the measures taken to minimize/avoid bias, including: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Randomization.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Blinding.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description of the trial treatment(s) and the dosage and dosage regimen of the investigational product(s). Also include a description of the dosage form, packaging, and labelling of the investigational product(s).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The expected duration of subject participation, and a description of the sequence and duration of all trial periods, including follow-up, if any.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description of the "stopping rules" or "discontinuation criteria" for individual subjects, parts of trial and entire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Accountability procedures for the investigational product(s), including the placebo(s) and comparator(s), if any.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Maintenance of trial treatment randomization codes and procedures for breaking codes.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identification of any data to be recorded directly on the CRFs (i.e. no prior written or electronic record of data), and to be considered to be source data.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6.5 </w:t>
      </w:r>
      <w:r w:rsidRPr="0068568C">
        <w:rPr>
          <w:rFonts w:ascii="Calibri" w:hAnsi="Calibri" w:hint="eastAsia"/>
          <w:sz w:val="22"/>
          <w:szCs w:val="21"/>
        </w:rPr>
        <w:t xml:space="preserve"> </w:t>
      </w:r>
      <w:r w:rsidRPr="0068568C">
        <w:rPr>
          <w:rFonts w:ascii="Calibri" w:hAnsi="Calibri"/>
          <w:sz w:val="22"/>
          <w:szCs w:val="21"/>
        </w:rPr>
        <w:t xml:space="preserve">Selection and Withdrawal of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Subject inclusion criteria.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Subject exclusion criteria.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Subject withdrawal criteria (i.e. terminating investigational product treatment/trial treatment) and procedures specifying:</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When and how to withdraw subjects from the trial/ investigational product treatment.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type and timing of the data to be collected for withdrawn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Whether and how subjects are to be replaced.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follow-up for subjects withdrawn from investigational product treatment/trial treatment.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6.6 </w:t>
      </w:r>
      <w:r w:rsidRPr="0068568C">
        <w:rPr>
          <w:rFonts w:ascii="Calibri" w:hAnsi="Calibri" w:hint="eastAsia"/>
          <w:sz w:val="22"/>
          <w:szCs w:val="21"/>
        </w:rPr>
        <w:t xml:space="preserve"> </w:t>
      </w:r>
      <w:r w:rsidRPr="0068568C">
        <w:rPr>
          <w:rFonts w:ascii="Calibri" w:hAnsi="Calibri"/>
          <w:sz w:val="22"/>
          <w:szCs w:val="21"/>
        </w:rPr>
        <w:t xml:space="preserve">Treatment of Subjects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treatment(s) to be administered, including the name(s) of all the product(s), the dose(s), the dosing schedule(s), the route/mode(s) of administration, and the treatment period(s), including the follow-up period(s) for subjects for each investigational product treatment/trial treatment group/arm of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Medication(s)/treatment(s) permitted (including rescue medication) and not permitted before and/or during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Procedures for monitoring subject compliance.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6.7</w:t>
      </w:r>
      <w:r w:rsidRPr="0068568C">
        <w:rPr>
          <w:rFonts w:ascii="Calibri" w:hAnsi="Calibri" w:hint="eastAsia"/>
          <w:sz w:val="22"/>
          <w:szCs w:val="21"/>
        </w:rPr>
        <w:t xml:space="preserve"> </w:t>
      </w:r>
      <w:r w:rsidRPr="0068568C">
        <w:rPr>
          <w:rFonts w:ascii="Calibri" w:hAnsi="Calibri"/>
          <w:sz w:val="22"/>
          <w:szCs w:val="21"/>
        </w:rPr>
        <w:t xml:space="preserve"> Assessment of Efficacy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Specification of the efficacy parameters.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Methods and timing for assessing, recording, and analysing of efficacy parameters.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6.8 </w:t>
      </w:r>
      <w:r w:rsidRPr="0068568C">
        <w:rPr>
          <w:rFonts w:ascii="Calibri" w:hAnsi="Calibri" w:hint="eastAsia"/>
          <w:sz w:val="22"/>
          <w:szCs w:val="21"/>
        </w:rPr>
        <w:t xml:space="preserve"> </w:t>
      </w:r>
      <w:r w:rsidRPr="0068568C">
        <w:rPr>
          <w:rFonts w:ascii="Calibri" w:hAnsi="Calibri"/>
          <w:sz w:val="22"/>
          <w:szCs w:val="21"/>
        </w:rPr>
        <w:t xml:space="preserve">Assessment of Safety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Specification of safety parameters.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methods and timing for assessing, recording, and analysing safety parameters.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Procedures for eliciting reports of and for recording and reporting adverse event and intercurrent illnesses.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type and duration of the follow-up of subjects after adverse events.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6.9</w:t>
      </w:r>
      <w:r w:rsidRPr="0068568C">
        <w:rPr>
          <w:rFonts w:ascii="Calibri" w:hAnsi="Calibri" w:hint="eastAsia"/>
          <w:sz w:val="22"/>
          <w:szCs w:val="21"/>
        </w:rPr>
        <w:t xml:space="preserve"> </w:t>
      </w:r>
      <w:r w:rsidRPr="0068568C">
        <w:rPr>
          <w:rFonts w:ascii="Calibri" w:hAnsi="Calibri"/>
          <w:sz w:val="22"/>
          <w:szCs w:val="21"/>
        </w:rPr>
        <w:t xml:space="preserve"> Statistics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description of the statistical methods to be employed, including timing of any planned interim analysis(ses).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number of subjects planned to be enrolled. In multicentre trials, the numbers of enrolled subjects projected for each trial site should be specified. Reason for choice of sample size, including reflections on (or calculations of) the power of the trial and clinical justification.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level of significance to be used.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Criteria for the termination of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Procedure for accounting for missing, unused, and spurious data.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Procedures for reporting any deviation(s) from the original statistical plan (any deviation(s) from the original statistical plan should be described and justified in protocol and/or in the final report, as appropriate).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selection of subjects to be included in the analyses (e.g. all randomized subjects, all dosed subjects, all eligible subjects, evaluable subjects).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6.10</w:t>
      </w:r>
      <w:r w:rsidRPr="0068568C">
        <w:rPr>
          <w:rFonts w:ascii="Calibri" w:hAnsi="Calibri" w:hint="eastAsia"/>
          <w:sz w:val="22"/>
          <w:szCs w:val="21"/>
        </w:rPr>
        <w:t xml:space="preserve"> </w:t>
      </w:r>
      <w:r w:rsidRPr="0068568C">
        <w:rPr>
          <w:rFonts w:ascii="Calibri" w:hAnsi="Calibri"/>
          <w:sz w:val="22"/>
          <w:szCs w:val="21"/>
        </w:rPr>
        <w:t xml:space="preserve"> Direct Access to Source Data/Documents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sponsor should ensure that it is specified in the protocol or other written </w:t>
      </w:r>
      <w:r w:rsidRPr="0068568C">
        <w:rPr>
          <w:rFonts w:ascii="Calibri" w:hAnsi="Calibri"/>
          <w:sz w:val="22"/>
          <w:szCs w:val="21"/>
        </w:rPr>
        <w:lastRenderedPageBreak/>
        <w:t xml:space="preserve">agreement that the investigator(s)/institution(s) will permit trial-related monitoring, audits, IRB/IEC review, and regulatory inspection(s), providing direct access to source data/documents.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6.11 Quality Control and Quality Assurance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6.12 Ethics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Description of ethical considerations relating to the trial.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6.13 Data Handling and Record Keeping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6.14 Financing and Insurance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Financing and insurance if not addressed in a separate agreement.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6.15 Publication Policy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Publication policy, if not addressed in a separate agreement.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6.16 Supplements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(NOTE: Since the protocol and the clinical trial/study report are closely related, further relevant information can be found in the ICH Guideline for Structure and Content of Clinical Study Reports.)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7. INVESTIGATOR’S BROCHURE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7.1 Introduction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Investigator's Brochure (IB) is a compilation of the clinical and nonclinical data on the investigational product(s) that are relevant to the study of the product(s) in human subjects. Its purpose is to provide the investigators and others involved in the trial with the information to facilitate their understanding of the rationale for, and their compliance with, many key features of the protocol, such as the dose, dose frequency/interval, methods of administration: and safety monitoring procedures. The IB also provides insight to support the clinical management of the study subjects during the course of the clinical trial. The </w:t>
      </w:r>
      <w:r w:rsidRPr="0068568C">
        <w:rPr>
          <w:rFonts w:ascii="Calibri" w:hAnsi="Calibri"/>
          <w:sz w:val="22"/>
          <w:szCs w:val="21"/>
        </w:rPr>
        <w:lastRenderedPageBreak/>
        <w:t xml:space="preserve">information should be presented in a concise, simple, objective, balanced, and non-promotional form that enables a clinician, or potential investigator, to understand it and make his/her own unbiased risk-benefit assessment of the appropriateness of the proposed trial. For this reason, a medically qualified person should generally participate in the editing of an IB, but the contents of the IB should be approved by the disciplines that generated the described data.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This guideline delineates the minimum information that should be included in an IB and provides suggestions for its layout. It is expected that the type and extent of information available will vary with the stage of development of the investigational product. If the investigational product is marketed and its pharmacology is widely understood by medical practitioners, an extensive IB may not be necessary. Where permitted by regulatory authorities, a basic product information brochure, package leaflet, or labelling may be an appropriate alternative, provided that it includes current, comprehensive, and detailed information on all aspects of the investigational product that might be of importance to the investigator. If a marketed product is being studied for a new use (i.e., a new indication), an IB specific to that new use should be prepared. The IB should be reviewed at least annually and revised as necessary in compliance with a sponsor's written procedures. More frequent revision may be appropriate depending on the stage of development and the generation of relevant new information. However, in accordance with Good Clinical Practice, relevant new information may be so important that it should be communicated to the investigators, and possibly to the Institutional Review Boards (IRBs)/Independent Ethics Committees (IECs) and/or regulatory authorities before it is included in a revised IB.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Generally, the sponsor is responsible for ensuring that an up-to-date IB is made available to the investigator(s) and the investigators are responsible for providing the up-to-date IB to the responsible IRBs/IECs. In the case of an investigator sponsored trial, the sponsor-investigator should determine whether a brochure is available from the commercial manufacturer. If the investigational product is provided by the sponsor-investigator, then he or she should provide the necessary information to the trial personnel. In cases where preparation of a formal IB is impractical, the sponsor-investigator should provide, as a substitute, an expanded background information section in the trial protocol that contains </w:t>
      </w:r>
      <w:r w:rsidRPr="0068568C">
        <w:rPr>
          <w:rFonts w:ascii="Calibri" w:hAnsi="Calibri"/>
          <w:sz w:val="22"/>
          <w:szCs w:val="21"/>
        </w:rPr>
        <w:lastRenderedPageBreak/>
        <w:t xml:space="preserve">the minimum current information described in this guideline.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7.2 General Considerations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IB should include: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Title Page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This should provide the sponsor's name, the identity of each investigational product (i.e., research number, chemical or approved generic name, and trade name(s) where legally permissible and desired by the sponsor), and the release date. It is also suggested that an edition number, and a reference to the number and date of the edition it supersedes, be provided. An example is given in Appendix 1.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Confidentiality Statement The sponsor may wish to include a statement instructing the investigator/recipients to treat the IB as a confidential document for the sole information and use of the investigator's team and the IRB/IEC.  </w:t>
      </w:r>
    </w:p>
    <w:p w:rsidR="00F55B3C" w:rsidRPr="0068568C" w:rsidRDefault="00F55B3C" w:rsidP="00F55B3C">
      <w:pPr>
        <w:spacing w:line="360" w:lineRule="auto"/>
        <w:rPr>
          <w:rFonts w:ascii="Calibri" w:hAnsi="Calibri"/>
          <w:sz w:val="22"/>
          <w:szCs w:val="21"/>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7.3 Contents of the Investigator’s Brochure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IB should contain the following sections, each with literature references where appropriate: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Table of Contents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 example of the Table of Contents is given in Appendix 2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Summary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brief summary (preferably not exceeding two pages) should be given, highlighting the significant physical, chemical, pharmaceutical, pharmacological, toxicological, pharmacokinetic, metabolic, and clinical information available that is relevant to the stage of clinical development of the investigational product.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Introduction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brief introductory statement should be provided that contains the chemical name (and generic and trade name(s) when approved) of the investigational product(s), all active ingredients, the investigational product (s ) pharmacological class and its expected position within this class (e.g. advantages), the rationale for performing research with the investigational product(s), and the anticipated prophylactic, therapeutic, or diagnostic </w:t>
      </w:r>
      <w:r w:rsidRPr="0068568C">
        <w:rPr>
          <w:rFonts w:ascii="Calibri" w:hAnsi="Calibri"/>
          <w:sz w:val="22"/>
          <w:szCs w:val="21"/>
        </w:rPr>
        <w:lastRenderedPageBreak/>
        <w:t xml:space="preserve">indication(s). Finally, the introductory statement should provide the general approach to be followed in evaluating the investigational product.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Physical, Chemical, and Pharmaceutical Properties and Formulation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description should be provided of the investigational product substance(s) (including the chemical and/or structural formula(e)), and a brief summary should be given of the relevant physical, chemical, and pharmaceutical properties.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To permit appropriate safety measures to be taken in the course of the trial, a description of the formulation(s) to be used, including excipients, should be provided and justified if clinically relevant. Instructions for the storage and handling of the dosage form(s) should also be given.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Any structural similarities to other known compounds should be mentioned.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Nonclinical Studies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Introduction: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results of all relevant nonclinical pharmacology, toxicology, pharmacokinetic, and investigational product metabolism studies should be provided in summary form. This summary should address the methodology used, the results, and a discussion of the relevance of the findings to the investigated therapeutic and the possible unfavourable and unintended effects in humans.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information provided may include the following, as appropriate, if known/available: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Species tested</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Number and sex of animals in each group</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Unit dose (e.g., milligram/kilogram (mg/kg))</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Dose interval</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Route of administration</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Duration of dosing</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Information on systemic distribution</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Duration of post-exposure follow-up</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Results, including the following aspects: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Nature and frequency of pharmacological or toxic effects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Severity or intensity of pharmacological or toxic effects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Time to onset of effects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Reversibility of effects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Duration of effects</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Dose response</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Tabular format/listings should be used whenever possible to enhance the clarity of the presentation.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following sections should discuss the most important findings from the studies, including the dose response of observed effects, the relevance to humans, and any aspects to be studied in humans. If applicable, the effective and nontoxic dose findings in the same animal species should be compared (i.e., the therapeutic index should be discussed).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relevance of this information to the proposed human dosing should be addressed. Whenever possible, comparisons should be made in terms of blood/tissue levels rather than on a mg/kg basis.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Nonclinical Pharmacology</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summary of the pharmacological aspects of the investigational product and, where appropriate, its significant metabolites studied in animals, should be included. Such a summary should incorporate studies that assess potential therapeutic activity (e.g. efficacy models, receptor binding, and specificity) as well as those that assess safety (e.g., special studies to assess pharmacological actions other than the intended therapeutic effect(s)).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Pharmacokinetics and Product Metabolism in Animals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summary of the pharmacokinetics and biological transformation and disposition of the investigational product in all species studied should be given. The discussion of the findings should address the absorption and the local and systemic bioavailability of the investigational product and its metabolites, and their relationship to the pharmacological and toxicological findings in animal species.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Toxicology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summary of the toxicological effects found in relevant studies conducted in different animal species should be described under the following headings where appropriate: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Single dose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Repeated dose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lastRenderedPageBreak/>
        <w:t xml:space="preserve">Carcinogenicity Special studies (e.g. irritancy and sensitisation)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Reproductive toxicity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Genotoxicity (mutagenicity)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Effects in Humans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Introduction: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thorough discussion of the known effects of the investigational product(s) in humans should be provided, including information on pharmacokinetics, metabolism, pharmacodynamics, dose response, safety, efficacy, and other pharmacological activities. Where possible, a summary of each completed clinical trial should be provided. Information should also be provided regarding results of any use of the investigational product(s) other than from in clinical trials, such as from experience during marketing.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Pharmacokinetics and Product Metabolism in Humans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summary of information on the pharmacokinetics of the investigational product(s) should be presented, including the following, if available: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Pharmacokinetics (including metabolism, as appropriate, and absorption, plasma protein binding, distribution, and elimination).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Bioavailability of the investigational product (absolute, where possible, and/or relative) using a reference dosage form.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Population subgroups (e.g., gender, age, and impaired organ function).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Interactions (e.g., product-product interactions and effects of food).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Other pharmacokinetic data (e.g., results of population studies performed within clinical trial(s).</w:t>
      </w:r>
      <w:r w:rsidRPr="0068568C">
        <w:rPr>
          <w:rFonts w:ascii="Calibri" w:hAnsi="Calibri"/>
          <w:sz w:val="28"/>
        </w:rPr>
        <w:t xml:space="preserve">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Safety and Efficacy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 summary of information should be provided about the investigational product's/products' (including metabolites, where appropriate) safety, pharmacodynamics, efficacy, and dose response that were obtained from preceding trials in humans (healthy volunteers and/or patients). The implications of this information should be discussed. In cases where a number of clinical trials have been completed, the use of summaries of safety and efficacy across multiple trials by indications in subgroups may provide a clear presentation of the data. Tabular summaries of adverse drug reactions for all the clinical </w:t>
      </w:r>
      <w:r w:rsidRPr="0068568C">
        <w:rPr>
          <w:rFonts w:ascii="Calibri" w:hAnsi="Calibri"/>
          <w:sz w:val="22"/>
          <w:szCs w:val="21"/>
        </w:rPr>
        <w:lastRenderedPageBreak/>
        <w:t xml:space="preserve">trials (including those for all the studied indications) would be useful. Important differences in adverse drug reaction patterns/incidences across indications or subgroups should be discussed.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IB should provide a description of the possible risks and adverse drug reactions to be anticipated on the basis of prior experiences with the product under investigation and with related products. A description should also be provided of the precautions or special monitoring to be done as part of the investigational use of the product(s).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Marketing Experience</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IB should identify countries where the investigational product has been marketed or approved. Any significant information arising from the marketed use should be summarised (e.g., formulations, dosages, routes of administration, and adverse product reactions). The IB should also identify all the countries where the investigational product did not receive approval/registration for marketing or was withdrawn from marketing/registration. </w:t>
      </w: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t xml:space="preserve">Summary of Data and Guidance for the Investigator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This section should provide an overall discussion of the nonclinical and clinical data, and should summarise the information from various sources on different aspects of the investigational product(s), wherever possible. In this way, the investigator can be provided with the most informative interpretation of the available data and with an assessment of the implications of the information for future clinical trials.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Where appropriate, the published reports on related products should be discussed. This could help the investigator to anticipate adverse drug reactions or other problems in clinical trials. </w:t>
      </w:r>
    </w:p>
    <w:p w:rsidR="00F55B3C" w:rsidRPr="0068568C" w:rsidRDefault="00F55B3C" w:rsidP="0068568C">
      <w:pPr>
        <w:spacing w:line="360" w:lineRule="auto"/>
        <w:ind w:firstLineChars="200" w:firstLine="442"/>
        <w:rPr>
          <w:rFonts w:ascii="Calibri" w:hAnsi="Calibri"/>
          <w:sz w:val="22"/>
          <w:szCs w:val="21"/>
        </w:rPr>
      </w:pPr>
      <w:r w:rsidRPr="0068568C">
        <w:rPr>
          <w:rFonts w:ascii="Calibri" w:hAnsi="Calibri"/>
          <w:b/>
          <w:sz w:val="22"/>
          <w:szCs w:val="21"/>
        </w:rPr>
        <w:t xml:space="preserve">The overall aim of this section is to provide the investigator with a clear understanding of the possible risks and adverse reactions, and of the specific tests, observations, and precautions that may be needed for a clinical trial. This understanding should be based on the available physical, chemical, pharmaceutical, pharmacological, toxicological, and clinical information on the investigational product(s). Guidance should also be provided to the clinical investigator on the recognition and treatment of possible overdose and adverse drug reactions that is based on previous human experience and on </w:t>
      </w:r>
      <w:r w:rsidRPr="0068568C">
        <w:rPr>
          <w:rFonts w:ascii="Calibri" w:hAnsi="Calibri"/>
          <w:b/>
          <w:sz w:val="22"/>
          <w:szCs w:val="21"/>
        </w:rPr>
        <w:lastRenderedPageBreak/>
        <w:t xml:space="preserve">the pharmacology of the investigational product. </w:t>
      </w:r>
    </w:p>
    <w:p w:rsidR="00F55B3C" w:rsidRPr="0068568C" w:rsidRDefault="00F55B3C" w:rsidP="00F55B3C">
      <w:pPr>
        <w:spacing w:line="360" w:lineRule="auto"/>
        <w:rPr>
          <w:rFonts w:ascii="Calibri" w:hAnsi="Calibri"/>
          <w:sz w:val="28"/>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7.4 APPENDIX 1: </w:t>
      </w:r>
    </w:p>
    <w:p w:rsidR="00F55B3C" w:rsidRPr="0068568C" w:rsidRDefault="00F55B3C" w:rsidP="00F55B3C">
      <w:pPr>
        <w:spacing w:line="360" w:lineRule="auto"/>
        <w:rPr>
          <w:rFonts w:ascii="Calibri" w:hAnsi="Calibri"/>
          <w:b/>
          <w:sz w:val="28"/>
        </w:rPr>
      </w:pPr>
      <w:r w:rsidRPr="0068568C">
        <w:rPr>
          <w:rFonts w:ascii="Calibri" w:hAnsi="Calibri"/>
          <w:b/>
          <w:sz w:val="28"/>
        </w:rPr>
        <w:t>TITLE PAGE (</w:t>
      </w:r>
      <w:r w:rsidRPr="0068568C">
        <w:rPr>
          <w:rFonts w:ascii="Calibri" w:hAnsi="Calibri"/>
          <w:b/>
          <w:i/>
          <w:sz w:val="28"/>
        </w:rPr>
        <w:t>Example</w:t>
      </w:r>
      <w:r w:rsidRPr="0068568C">
        <w:rPr>
          <w:rFonts w:ascii="Calibri" w:hAnsi="Calibri"/>
          <w:b/>
          <w:sz w:val="28"/>
        </w:rPr>
        <w:t xml:space="preserve">) </w:t>
      </w:r>
    </w:p>
    <w:p w:rsidR="00F55B3C" w:rsidRPr="0068568C" w:rsidRDefault="00F55B3C" w:rsidP="00F55B3C">
      <w:pPr>
        <w:spacing w:line="360" w:lineRule="auto"/>
        <w:rPr>
          <w:rFonts w:ascii="Calibri" w:hAnsi="Calibri"/>
          <w:b/>
          <w:sz w:val="28"/>
        </w:rPr>
      </w:pPr>
      <w:r w:rsidRPr="0068568C">
        <w:rPr>
          <w:rFonts w:ascii="Calibri" w:hAnsi="Calibri"/>
          <w:b/>
          <w:sz w:val="28"/>
        </w:rPr>
        <w:t xml:space="preserve">SPONSOR'S NAME </w:t>
      </w:r>
    </w:p>
    <w:p w:rsidR="00F55B3C" w:rsidRPr="0068568C" w:rsidRDefault="00F55B3C" w:rsidP="00F55B3C">
      <w:pPr>
        <w:spacing w:line="360" w:lineRule="auto"/>
        <w:rPr>
          <w:rFonts w:ascii="Calibri" w:hAnsi="Calibri"/>
          <w:b/>
          <w:sz w:val="28"/>
        </w:rPr>
      </w:pPr>
    </w:p>
    <w:p w:rsidR="00F55B3C" w:rsidRPr="0068568C" w:rsidRDefault="00F55B3C" w:rsidP="00F55B3C">
      <w:pPr>
        <w:spacing w:line="360" w:lineRule="auto"/>
        <w:rPr>
          <w:rFonts w:ascii="Calibri" w:hAnsi="Calibri"/>
          <w:b/>
          <w:sz w:val="28"/>
        </w:rPr>
      </w:pPr>
      <w:r w:rsidRPr="0068568C">
        <w:rPr>
          <w:rFonts w:ascii="Calibri" w:hAnsi="Calibri"/>
          <w:b/>
          <w:sz w:val="28"/>
        </w:rPr>
        <w:t xml:space="preserve">Product: </w:t>
      </w:r>
    </w:p>
    <w:p w:rsidR="00F55B3C" w:rsidRPr="0068568C" w:rsidRDefault="00F55B3C" w:rsidP="00F55B3C">
      <w:pPr>
        <w:spacing w:line="360" w:lineRule="auto"/>
        <w:rPr>
          <w:rFonts w:ascii="Calibri" w:hAnsi="Calibri"/>
          <w:b/>
          <w:sz w:val="28"/>
        </w:rPr>
      </w:pPr>
      <w:r w:rsidRPr="0068568C">
        <w:rPr>
          <w:rFonts w:ascii="Calibri" w:hAnsi="Calibri"/>
          <w:b/>
          <w:sz w:val="28"/>
        </w:rPr>
        <w:t xml:space="preserve">Research Number: </w:t>
      </w:r>
    </w:p>
    <w:p w:rsidR="00F55B3C" w:rsidRPr="0068568C" w:rsidRDefault="00F55B3C" w:rsidP="00F55B3C">
      <w:pPr>
        <w:spacing w:line="360" w:lineRule="auto"/>
        <w:rPr>
          <w:rFonts w:ascii="Calibri" w:hAnsi="Calibri"/>
          <w:sz w:val="28"/>
        </w:rPr>
      </w:pPr>
      <w:r w:rsidRPr="0068568C">
        <w:rPr>
          <w:rFonts w:ascii="Calibri" w:hAnsi="Calibri"/>
          <w:b/>
          <w:sz w:val="28"/>
        </w:rPr>
        <w:t>Name(s):</w:t>
      </w:r>
      <w:r w:rsidRPr="0068568C">
        <w:rPr>
          <w:rFonts w:ascii="Calibri" w:hAnsi="Calibri"/>
          <w:sz w:val="28"/>
        </w:rPr>
        <w:t xml:space="preserve"> Chemical, Generic (if approved) </w:t>
      </w:r>
    </w:p>
    <w:p w:rsidR="00F55B3C" w:rsidRPr="0068568C" w:rsidRDefault="00F55B3C" w:rsidP="00F55B3C">
      <w:pPr>
        <w:spacing w:line="360" w:lineRule="auto"/>
        <w:rPr>
          <w:rFonts w:ascii="Calibri" w:hAnsi="Calibri"/>
          <w:sz w:val="28"/>
        </w:rPr>
      </w:pPr>
      <w:r w:rsidRPr="0068568C">
        <w:rPr>
          <w:rFonts w:ascii="Calibri" w:hAnsi="Calibri"/>
          <w:sz w:val="28"/>
        </w:rPr>
        <w:t xml:space="preserve">Trade Name(s) (if legally permissible and desired by the sponsor) </w:t>
      </w: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b/>
          <w:sz w:val="28"/>
        </w:rPr>
      </w:pPr>
      <w:r w:rsidRPr="0068568C">
        <w:rPr>
          <w:rFonts w:ascii="Calibri" w:hAnsi="Calibri"/>
          <w:b/>
          <w:sz w:val="28"/>
        </w:rPr>
        <w:t>INVESTIGATOR'S BROCHURE</w:t>
      </w:r>
    </w:p>
    <w:p w:rsidR="00F55B3C" w:rsidRPr="0068568C" w:rsidRDefault="00F55B3C" w:rsidP="00F55B3C">
      <w:pPr>
        <w:spacing w:line="360" w:lineRule="auto"/>
        <w:rPr>
          <w:rFonts w:ascii="Calibri" w:hAnsi="Calibri"/>
          <w:sz w:val="28"/>
        </w:rPr>
      </w:pPr>
      <w:r w:rsidRPr="0068568C">
        <w:rPr>
          <w:rFonts w:ascii="Calibri" w:hAnsi="Calibri"/>
          <w:sz w:val="28"/>
        </w:rPr>
        <w:t xml:space="preserve">Edition Number: </w:t>
      </w:r>
    </w:p>
    <w:p w:rsidR="00F55B3C" w:rsidRPr="0068568C" w:rsidRDefault="00F55B3C" w:rsidP="00F55B3C">
      <w:pPr>
        <w:spacing w:line="360" w:lineRule="auto"/>
        <w:rPr>
          <w:rFonts w:ascii="Calibri" w:hAnsi="Calibri"/>
          <w:sz w:val="28"/>
        </w:rPr>
      </w:pPr>
      <w:r w:rsidRPr="0068568C">
        <w:rPr>
          <w:rFonts w:ascii="Calibri" w:hAnsi="Calibri"/>
          <w:sz w:val="28"/>
        </w:rPr>
        <w:t>Release Date:</w:t>
      </w: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sz w:val="28"/>
        </w:rPr>
      </w:pPr>
      <w:r w:rsidRPr="0068568C">
        <w:rPr>
          <w:rFonts w:ascii="Calibri" w:hAnsi="Calibri"/>
          <w:sz w:val="28"/>
        </w:rPr>
        <w:t xml:space="preserve">Replaces Previous Edition Number: </w:t>
      </w:r>
    </w:p>
    <w:p w:rsidR="00F55B3C" w:rsidRPr="0068568C" w:rsidRDefault="00F55B3C" w:rsidP="00F55B3C">
      <w:pPr>
        <w:spacing w:line="360" w:lineRule="auto"/>
        <w:rPr>
          <w:rFonts w:ascii="Calibri" w:hAnsi="Calibri"/>
          <w:sz w:val="28"/>
        </w:rPr>
      </w:pPr>
      <w:r w:rsidRPr="0068568C">
        <w:rPr>
          <w:rFonts w:ascii="Calibri" w:hAnsi="Calibri"/>
          <w:sz w:val="28"/>
        </w:rPr>
        <w:t xml:space="preserve">Date: </w:t>
      </w: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sz w:val="28"/>
        </w:rPr>
      </w:pP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7.5 APPENDIX 2: </w:t>
      </w:r>
    </w:p>
    <w:p w:rsidR="00F55B3C" w:rsidRPr="0068568C" w:rsidRDefault="00F55B3C" w:rsidP="00F55B3C">
      <w:pPr>
        <w:spacing w:line="360" w:lineRule="auto"/>
        <w:rPr>
          <w:rFonts w:ascii="Calibri" w:hAnsi="Calibri"/>
          <w:b/>
          <w:sz w:val="28"/>
        </w:rPr>
      </w:pPr>
      <w:r w:rsidRPr="0068568C">
        <w:rPr>
          <w:rFonts w:ascii="Calibri" w:hAnsi="Calibri"/>
          <w:b/>
          <w:sz w:val="28"/>
        </w:rPr>
        <w:t>TABLE OF CONTENTS OF INVESTIGATOR'S BROCHURE (</w:t>
      </w:r>
      <w:r w:rsidRPr="0068568C">
        <w:rPr>
          <w:rFonts w:ascii="Calibri" w:hAnsi="Calibri"/>
          <w:b/>
          <w:i/>
          <w:sz w:val="28"/>
        </w:rPr>
        <w:t>Example</w:t>
      </w:r>
      <w:r w:rsidRPr="0068568C">
        <w:rPr>
          <w:rFonts w:ascii="Calibri" w:hAnsi="Calibri"/>
          <w:b/>
          <w:sz w:val="28"/>
        </w:rPr>
        <w:t xml:space="preserve">) </w:t>
      </w:r>
    </w:p>
    <w:p w:rsidR="00F55B3C" w:rsidRPr="0068568C" w:rsidRDefault="00F55B3C" w:rsidP="00F55B3C">
      <w:pPr>
        <w:spacing w:line="360" w:lineRule="auto"/>
        <w:rPr>
          <w:rFonts w:ascii="Calibri" w:hAnsi="Calibri"/>
          <w:sz w:val="28"/>
        </w:rPr>
      </w:pPr>
      <w:r w:rsidRPr="0068568C">
        <w:rPr>
          <w:rFonts w:ascii="Calibri" w:hAnsi="Calibri"/>
          <w:sz w:val="28"/>
        </w:rPr>
        <w:t>- Confidentiality Statement (optional)...........................................................................</w:t>
      </w:r>
    </w:p>
    <w:p w:rsidR="00F55B3C" w:rsidRPr="0068568C" w:rsidRDefault="00F55B3C" w:rsidP="00F55B3C">
      <w:pPr>
        <w:spacing w:line="360" w:lineRule="auto"/>
        <w:rPr>
          <w:rFonts w:ascii="Calibri" w:hAnsi="Calibri"/>
          <w:sz w:val="28"/>
        </w:rPr>
      </w:pPr>
      <w:r w:rsidRPr="0068568C">
        <w:rPr>
          <w:rFonts w:ascii="Calibri" w:hAnsi="Calibri"/>
          <w:sz w:val="28"/>
        </w:rPr>
        <w:t>- Signature Page (optional).............................................................................................</w:t>
      </w:r>
    </w:p>
    <w:p w:rsidR="00F55B3C" w:rsidRPr="0068568C" w:rsidRDefault="00F55B3C" w:rsidP="00F55B3C">
      <w:pPr>
        <w:spacing w:line="360" w:lineRule="auto"/>
        <w:rPr>
          <w:rFonts w:ascii="Calibri" w:hAnsi="Calibri"/>
          <w:sz w:val="28"/>
        </w:rPr>
      </w:pPr>
      <w:r w:rsidRPr="0068568C">
        <w:rPr>
          <w:rFonts w:ascii="Calibri" w:hAnsi="Calibri"/>
          <w:sz w:val="28"/>
        </w:rPr>
        <w:t xml:space="preserve">1. Table of Contents ....................................................................................................... </w:t>
      </w:r>
    </w:p>
    <w:p w:rsidR="00F55B3C" w:rsidRPr="0068568C" w:rsidRDefault="00F55B3C" w:rsidP="00F55B3C">
      <w:pPr>
        <w:spacing w:line="360" w:lineRule="auto"/>
        <w:rPr>
          <w:rFonts w:ascii="Calibri" w:hAnsi="Calibri"/>
          <w:sz w:val="28"/>
        </w:rPr>
      </w:pPr>
      <w:r w:rsidRPr="0068568C">
        <w:rPr>
          <w:rFonts w:ascii="Calibri" w:hAnsi="Calibri"/>
          <w:sz w:val="28"/>
        </w:rPr>
        <w:t>2. Summary ...................................................................................................................</w:t>
      </w:r>
    </w:p>
    <w:p w:rsidR="00F55B3C" w:rsidRPr="0068568C" w:rsidRDefault="00F55B3C" w:rsidP="00F55B3C">
      <w:pPr>
        <w:spacing w:line="360" w:lineRule="auto"/>
        <w:rPr>
          <w:rFonts w:ascii="Calibri" w:hAnsi="Calibri"/>
          <w:sz w:val="28"/>
        </w:rPr>
      </w:pPr>
      <w:r w:rsidRPr="0068568C">
        <w:rPr>
          <w:rFonts w:ascii="Calibri" w:hAnsi="Calibri"/>
          <w:sz w:val="28"/>
        </w:rPr>
        <w:t>3. Introduction ...............................................................................................................</w:t>
      </w:r>
    </w:p>
    <w:p w:rsidR="00F55B3C" w:rsidRPr="0068568C" w:rsidRDefault="00F55B3C" w:rsidP="00F55B3C">
      <w:pPr>
        <w:spacing w:line="360" w:lineRule="auto"/>
        <w:rPr>
          <w:rFonts w:ascii="Calibri" w:hAnsi="Calibri"/>
          <w:sz w:val="28"/>
        </w:rPr>
      </w:pPr>
      <w:r w:rsidRPr="0068568C">
        <w:rPr>
          <w:rFonts w:ascii="Calibri" w:hAnsi="Calibri"/>
          <w:sz w:val="28"/>
        </w:rPr>
        <w:t>4. Physical, Chemical, and Pharmaceutical Properties and Formulation ......................</w:t>
      </w:r>
    </w:p>
    <w:p w:rsidR="00F55B3C" w:rsidRPr="0068568C" w:rsidRDefault="00F55B3C" w:rsidP="00F55B3C">
      <w:pPr>
        <w:spacing w:line="360" w:lineRule="auto"/>
        <w:rPr>
          <w:rFonts w:ascii="Calibri" w:hAnsi="Calibri"/>
          <w:sz w:val="28"/>
        </w:rPr>
      </w:pPr>
      <w:r w:rsidRPr="0068568C">
        <w:rPr>
          <w:rFonts w:ascii="Calibri" w:hAnsi="Calibri"/>
          <w:sz w:val="28"/>
        </w:rPr>
        <w:t xml:space="preserve">5. Nonclinical Studies .................................................................................................... </w:t>
      </w:r>
    </w:p>
    <w:p w:rsidR="00F55B3C" w:rsidRPr="0068568C" w:rsidRDefault="00F55B3C" w:rsidP="00F55B3C">
      <w:pPr>
        <w:spacing w:line="360" w:lineRule="auto"/>
        <w:rPr>
          <w:rFonts w:ascii="Calibri" w:hAnsi="Calibri"/>
          <w:sz w:val="28"/>
        </w:rPr>
      </w:pPr>
      <w:r w:rsidRPr="0068568C">
        <w:rPr>
          <w:rFonts w:ascii="Calibri" w:hAnsi="Calibri"/>
          <w:sz w:val="28"/>
        </w:rPr>
        <w:t xml:space="preserve">5.1 Nonclinical </w:t>
      </w:r>
      <w:r w:rsidRPr="0068568C">
        <w:rPr>
          <w:rFonts w:ascii="Calibri" w:hAnsi="Calibri"/>
          <w:sz w:val="28"/>
        </w:rPr>
        <w:lastRenderedPageBreak/>
        <w:t>Pharmacology .......................................................................................</w:t>
      </w:r>
    </w:p>
    <w:p w:rsidR="00F55B3C" w:rsidRPr="0068568C" w:rsidRDefault="00F55B3C" w:rsidP="00F55B3C">
      <w:pPr>
        <w:spacing w:line="360" w:lineRule="auto"/>
        <w:rPr>
          <w:rFonts w:ascii="Calibri" w:hAnsi="Calibri"/>
          <w:sz w:val="28"/>
        </w:rPr>
      </w:pPr>
      <w:r w:rsidRPr="0068568C">
        <w:rPr>
          <w:rFonts w:ascii="Calibri" w:hAnsi="Calibri"/>
          <w:sz w:val="28"/>
        </w:rPr>
        <w:t>5.2 Pharmacokinetics and Product Metabolism in Animals ..........................................</w:t>
      </w:r>
    </w:p>
    <w:p w:rsidR="00F55B3C" w:rsidRPr="0068568C" w:rsidRDefault="00F55B3C" w:rsidP="00F55B3C">
      <w:pPr>
        <w:spacing w:line="360" w:lineRule="auto"/>
        <w:rPr>
          <w:rFonts w:ascii="Calibri" w:hAnsi="Calibri"/>
          <w:sz w:val="28"/>
        </w:rPr>
      </w:pPr>
      <w:r w:rsidRPr="0068568C">
        <w:rPr>
          <w:rFonts w:ascii="Calibri" w:hAnsi="Calibri"/>
          <w:sz w:val="28"/>
        </w:rPr>
        <w:t>5.3 Toxicology ................................................................................................................</w:t>
      </w:r>
    </w:p>
    <w:p w:rsidR="00F55B3C" w:rsidRPr="0068568C" w:rsidRDefault="00F55B3C" w:rsidP="00F55B3C">
      <w:pPr>
        <w:spacing w:line="360" w:lineRule="auto"/>
        <w:rPr>
          <w:rFonts w:ascii="Calibri" w:hAnsi="Calibri"/>
          <w:sz w:val="28"/>
        </w:rPr>
      </w:pPr>
      <w:r w:rsidRPr="0068568C">
        <w:rPr>
          <w:rFonts w:ascii="Calibri" w:hAnsi="Calibri"/>
          <w:sz w:val="28"/>
        </w:rPr>
        <w:t>6. Effects in Humans ......................................................................................................</w:t>
      </w:r>
    </w:p>
    <w:p w:rsidR="00F55B3C" w:rsidRPr="0068568C" w:rsidRDefault="00F55B3C" w:rsidP="00F55B3C">
      <w:pPr>
        <w:spacing w:line="360" w:lineRule="auto"/>
        <w:rPr>
          <w:rFonts w:ascii="Calibri" w:hAnsi="Calibri"/>
          <w:sz w:val="28"/>
        </w:rPr>
      </w:pPr>
      <w:r w:rsidRPr="0068568C">
        <w:rPr>
          <w:rFonts w:ascii="Calibri" w:hAnsi="Calibri"/>
          <w:sz w:val="28"/>
        </w:rPr>
        <w:t>6.1 Pharmacokinetics and Product Metabolism in Humans ..........................................</w:t>
      </w:r>
    </w:p>
    <w:p w:rsidR="00F55B3C" w:rsidRPr="0068568C" w:rsidRDefault="00F55B3C" w:rsidP="00F55B3C">
      <w:pPr>
        <w:spacing w:line="360" w:lineRule="auto"/>
        <w:rPr>
          <w:rFonts w:ascii="Calibri" w:hAnsi="Calibri"/>
          <w:sz w:val="28"/>
        </w:rPr>
      </w:pPr>
      <w:r w:rsidRPr="0068568C">
        <w:rPr>
          <w:rFonts w:ascii="Calibri" w:hAnsi="Calibri"/>
          <w:sz w:val="28"/>
        </w:rPr>
        <w:t>6.2 Safety and Efficacy .................................................................................................</w:t>
      </w:r>
      <w:r w:rsidRPr="0068568C">
        <w:rPr>
          <w:rFonts w:ascii="Calibri" w:hAnsi="Calibri" w:hint="eastAsia"/>
          <w:sz w:val="28"/>
        </w:rPr>
        <w:t>...</w:t>
      </w:r>
    </w:p>
    <w:p w:rsidR="00F55B3C" w:rsidRPr="0068568C" w:rsidRDefault="00F55B3C" w:rsidP="00F55B3C">
      <w:pPr>
        <w:spacing w:line="360" w:lineRule="auto"/>
        <w:rPr>
          <w:rFonts w:ascii="Calibri" w:hAnsi="Calibri"/>
          <w:sz w:val="28"/>
        </w:rPr>
      </w:pPr>
      <w:r w:rsidRPr="0068568C">
        <w:rPr>
          <w:rFonts w:ascii="Calibri" w:hAnsi="Calibri"/>
          <w:sz w:val="28"/>
        </w:rPr>
        <w:t>6.3 Marketing Experience ..............................................................................................</w:t>
      </w:r>
    </w:p>
    <w:p w:rsidR="00F55B3C" w:rsidRPr="0068568C" w:rsidRDefault="00F55B3C" w:rsidP="00F55B3C">
      <w:pPr>
        <w:spacing w:line="360" w:lineRule="auto"/>
        <w:rPr>
          <w:rFonts w:ascii="Calibri" w:hAnsi="Calibri"/>
          <w:sz w:val="28"/>
        </w:rPr>
      </w:pPr>
      <w:r w:rsidRPr="0068568C">
        <w:rPr>
          <w:rFonts w:ascii="Calibri" w:hAnsi="Calibri"/>
          <w:sz w:val="28"/>
        </w:rPr>
        <w:t xml:space="preserve">7. Summary of Data and Guidance for the Investigator ................................................ </w:t>
      </w: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sz w:val="28"/>
        </w:rPr>
      </w:pPr>
      <w:r w:rsidRPr="0068568C">
        <w:rPr>
          <w:rFonts w:ascii="Calibri" w:hAnsi="Calibri"/>
          <w:sz w:val="28"/>
        </w:rPr>
        <w:t xml:space="preserve">NB: References on </w:t>
      </w:r>
      <w:r w:rsidRPr="0068568C">
        <w:rPr>
          <w:rFonts w:ascii="Calibri" w:hAnsi="Calibri" w:hint="eastAsia"/>
          <w:sz w:val="28"/>
        </w:rPr>
        <w:t xml:space="preserve"> </w:t>
      </w:r>
      <w:r w:rsidRPr="0068568C">
        <w:rPr>
          <w:rFonts w:ascii="Calibri" w:hAnsi="Calibri"/>
          <w:sz w:val="28"/>
        </w:rPr>
        <w:t xml:space="preserve">1. Publications </w:t>
      </w:r>
    </w:p>
    <w:p w:rsidR="00F55B3C" w:rsidRPr="0068568C" w:rsidRDefault="00F55B3C" w:rsidP="0068568C">
      <w:pPr>
        <w:spacing w:line="360" w:lineRule="auto"/>
        <w:ind w:firstLineChars="750" w:firstLine="2100"/>
        <w:rPr>
          <w:rFonts w:ascii="Calibri" w:hAnsi="Calibri"/>
          <w:sz w:val="28"/>
        </w:rPr>
      </w:pPr>
      <w:r w:rsidRPr="0068568C">
        <w:rPr>
          <w:rFonts w:ascii="Calibri" w:hAnsi="Calibri"/>
          <w:sz w:val="28"/>
        </w:rPr>
        <w:t xml:space="preserve"> </w:t>
      </w:r>
      <w:r w:rsidRPr="0068568C">
        <w:rPr>
          <w:rFonts w:ascii="Calibri" w:hAnsi="Calibri" w:hint="eastAsia"/>
          <w:sz w:val="28"/>
        </w:rPr>
        <w:t xml:space="preserve"> </w:t>
      </w:r>
      <w:r w:rsidRPr="0068568C">
        <w:rPr>
          <w:rFonts w:ascii="Calibri" w:hAnsi="Calibri"/>
          <w:sz w:val="28"/>
        </w:rPr>
        <w:t xml:space="preserve">2. Reports </w:t>
      </w:r>
    </w:p>
    <w:p w:rsidR="00F55B3C" w:rsidRPr="0068568C" w:rsidRDefault="00F55B3C" w:rsidP="00F55B3C">
      <w:pPr>
        <w:spacing w:line="360" w:lineRule="auto"/>
        <w:rPr>
          <w:rFonts w:ascii="Calibri" w:hAnsi="Calibri"/>
          <w:sz w:val="28"/>
        </w:rPr>
      </w:pPr>
      <w:r w:rsidRPr="0068568C">
        <w:rPr>
          <w:rFonts w:ascii="Calibri" w:hAnsi="Calibri"/>
          <w:sz w:val="28"/>
        </w:rPr>
        <w:t xml:space="preserve">These references should be found at the end of each chapter </w:t>
      </w:r>
    </w:p>
    <w:p w:rsidR="00F55B3C" w:rsidRPr="0068568C" w:rsidRDefault="00F55B3C" w:rsidP="00F55B3C">
      <w:pPr>
        <w:spacing w:line="360" w:lineRule="auto"/>
        <w:rPr>
          <w:rFonts w:ascii="Calibri" w:hAnsi="Calibri"/>
          <w:sz w:val="28"/>
        </w:rPr>
      </w:pPr>
      <w:r w:rsidRPr="0068568C">
        <w:rPr>
          <w:rFonts w:ascii="Calibri" w:hAnsi="Calibri"/>
          <w:sz w:val="28"/>
        </w:rPr>
        <w:t xml:space="preserve">Appendices (if any) </w:t>
      </w:r>
    </w:p>
    <w:p w:rsidR="00F55B3C" w:rsidRPr="0068568C" w:rsidRDefault="00F55B3C" w:rsidP="00F55B3C">
      <w:pPr>
        <w:spacing w:line="360" w:lineRule="auto"/>
        <w:rPr>
          <w:rFonts w:ascii="Calibri" w:hAnsi="Calibri"/>
          <w:sz w:val="28"/>
        </w:rPr>
      </w:pPr>
    </w:p>
    <w:p w:rsidR="00F55B3C" w:rsidRPr="0068568C" w:rsidRDefault="00F55B3C" w:rsidP="00F55B3C">
      <w:pPr>
        <w:spacing w:line="360" w:lineRule="auto"/>
        <w:rPr>
          <w:rFonts w:ascii="Calibri" w:hAnsi="Calibri"/>
          <w:b/>
          <w:sz w:val="22"/>
          <w:szCs w:val="21"/>
        </w:rPr>
      </w:pPr>
      <w:r w:rsidRPr="0068568C">
        <w:rPr>
          <w:rFonts w:ascii="Calibri" w:hAnsi="Calibri"/>
          <w:b/>
          <w:sz w:val="22"/>
          <w:szCs w:val="21"/>
        </w:rPr>
        <w:lastRenderedPageBreak/>
        <w:t xml:space="preserve">8. ESSENTIAL DOCUMENTS FOR THE CONDUCT OF A CLINICAL TRIAL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8.1 Introduction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Essential Documents are those documents which individually and collectively permit evaluation of the conduct of a trial and the quality of the data produced. These documents serve to demonstrate the compliance of the investigator, sponsor and monitor with the standards of Good Clinical Practice and with all applicable regulatory requirements.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Essential Documents also serve a number of other important purposes. Filing essential documents at the investigator/institution and sponsor sites in a timely manner can greatly assist in the successful management of a trial by the investigator, sponsor and monitor. These documents are also the ones which are usually audited by the sponsor's independent audit function and inspected by the regulatory authority (ies) as part of the process to confirm the validity of the trial conduct and the integrity of data collected.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The minimum list of essential documents which has been developed follows. The various documents are grouped in three sections according to the stage of the trial during which they will normally be generated: 1) before the clinical phase of the trial commences, 2) during the clinical conduct of the trial, and 3) after completion or termination of the trial. A description is given of the purpose of each document, and whether it should be filed in either the investigator/institution or sponsor files, or both. It is acceptable to combine some of the documents, provided the individual elements are readily identifiable.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Trial master files should be established at the beginning of the trial, both at the investigator/institution’s site and at the sponsor's office. A final close-out of a trial can only be done when the monitor has reviewed both investigator/institution and sponsor files and confirmed that all necessary documents are in the appropriate files. </w:t>
      </w:r>
    </w:p>
    <w:p w:rsidR="00F55B3C" w:rsidRPr="0068568C" w:rsidRDefault="00F55B3C" w:rsidP="0068568C">
      <w:pPr>
        <w:spacing w:line="360" w:lineRule="auto"/>
        <w:ind w:firstLineChars="200" w:firstLine="440"/>
        <w:rPr>
          <w:rFonts w:ascii="Calibri" w:hAnsi="Calibri"/>
          <w:sz w:val="22"/>
          <w:szCs w:val="21"/>
        </w:rPr>
        <w:sectPr w:rsidR="00F55B3C" w:rsidRPr="0068568C" w:rsidSect="00E055A7">
          <w:headerReference w:type="default" r:id="rId7"/>
          <w:footerReference w:type="default" r:id="rId8"/>
          <w:pgSz w:w="11906" w:h="16838"/>
          <w:pgMar w:top="1440" w:right="1800" w:bottom="1440" w:left="1800" w:header="851" w:footer="992" w:gutter="0"/>
          <w:pgNumType w:start="1"/>
          <w:cols w:space="425"/>
          <w:docGrid w:type="lines" w:linePitch="312"/>
        </w:sectPr>
      </w:pPr>
      <w:r w:rsidRPr="0068568C">
        <w:rPr>
          <w:rFonts w:ascii="Calibri" w:hAnsi="Calibri"/>
          <w:sz w:val="22"/>
          <w:szCs w:val="21"/>
        </w:rPr>
        <w:t xml:space="preserve">Any or all of the documents addressed in this guideline may be subject to, and should be available for, audit by the sponsor’s auditor and inspection by the regulatory authority(ies). </w:t>
      </w:r>
    </w:p>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lastRenderedPageBreak/>
        <w:t xml:space="preserve">8.2 Before the Clinical Phase of the Trial Commences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During this planning stage the following documents should be generated and should be on file before the trial formally starts </w:t>
      </w:r>
    </w:p>
    <w:tbl>
      <w:tblPr>
        <w:tblW w:w="14283" w:type="dxa"/>
        <w:tblLook w:val="04A0"/>
      </w:tblPr>
      <w:tblGrid>
        <w:gridCol w:w="774"/>
        <w:gridCol w:w="4045"/>
        <w:gridCol w:w="4692"/>
        <w:gridCol w:w="2089"/>
        <w:gridCol w:w="2683"/>
      </w:tblGrid>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tcPr>
          <w:p w:rsidR="00F55B3C" w:rsidRPr="0068568C" w:rsidRDefault="00F55B3C" w:rsidP="00EF22EA">
            <w:pPr>
              <w:spacing w:line="360" w:lineRule="auto"/>
              <w:rPr>
                <w:rFonts w:ascii="Calibri" w:hAnsi="Calibri"/>
                <w:b/>
                <w:sz w:val="22"/>
                <w:szCs w:val="21"/>
              </w:rPr>
            </w:pPr>
          </w:p>
        </w:tc>
        <w:tc>
          <w:tcPr>
            <w:tcW w:w="20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c>
          <w:tcPr>
            <w:tcW w:w="748" w:type="dxa"/>
          </w:tcPr>
          <w:p w:rsidR="00F55B3C" w:rsidRPr="0068568C" w:rsidRDefault="00F55B3C" w:rsidP="00EF22EA">
            <w:pPr>
              <w:spacing w:line="360" w:lineRule="auto"/>
              <w:rPr>
                <w:rFonts w:ascii="Calibri" w:hAnsi="Calibri"/>
                <w:bCs/>
                <w:sz w:val="22"/>
                <w:szCs w:val="21"/>
              </w:rPr>
            </w:pPr>
            <w:r w:rsidRPr="0068568C">
              <w:rPr>
                <w:rFonts w:ascii="Calibri" w:hAnsi="Calibri"/>
                <w:bCs/>
                <w:sz w:val="22"/>
                <w:szCs w:val="21"/>
              </w:rPr>
              <w:t>8.2.1</w:t>
            </w:r>
          </w:p>
          <w:p w:rsidR="00F55B3C" w:rsidRPr="0068568C" w:rsidRDefault="00F55B3C" w:rsidP="00EF22EA">
            <w:pPr>
              <w:spacing w:line="360" w:lineRule="auto"/>
              <w:rPr>
                <w:rFonts w:ascii="Calibri" w:hAnsi="Calibri"/>
                <w:bCs/>
                <w:sz w:val="22"/>
                <w:szCs w:val="21"/>
              </w:rPr>
            </w:pPr>
          </w:p>
        </w:tc>
        <w:tc>
          <w:tcPr>
            <w:tcW w:w="4049" w:type="dxa"/>
          </w:tcPr>
          <w:p w:rsidR="00F55B3C" w:rsidRPr="0068568C" w:rsidRDefault="00F55B3C" w:rsidP="00EF22EA">
            <w:pPr>
              <w:spacing w:line="360" w:lineRule="auto"/>
              <w:rPr>
                <w:rFonts w:ascii="Calibri" w:hAnsi="Calibri"/>
                <w:sz w:val="22"/>
                <w:szCs w:val="21"/>
              </w:rPr>
            </w:pPr>
            <w:r w:rsidRPr="0068568C">
              <w:rPr>
                <w:rFonts w:ascii="Calibri" w:hAnsi="Calibri"/>
                <w:b/>
                <w:bCs/>
                <w:sz w:val="22"/>
                <w:szCs w:val="21"/>
              </w:rPr>
              <w:t>INVESTIGATORI’S BROCHURE</w:t>
            </w:r>
          </w:p>
          <w:p w:rsidR="00F55B3C" w:rsidRPr="0068568C" w:rsidRDefault="00F55B3C" w:rsidP="00EF22EA">
            <w:pPr>
              <w:spacing w:line="360" w:lineRule="auto"/>
              <w:rPr>
                <w:rFonts w:ascii="Calibri" w:hAnsi="Calibri"/>
                <w:sz w:val="22"/>
                <w:szCs w:val="21"/>
              </w:rPr>
            </w:pPr>
          </w:p>
        </w:tc>
        <w:tc>
          <w:tcPr>
            <w:tcW w:w="4700" w:type="dxa"/>
          </w:tcPr>
          <w:p w:rsidR="00F55B3C" w:rsidRPr="0068568C" w:rsidRDefault="00F55B3C" w:rsidP="00EF22EA">
            <w:pPr>
              <w:spacing w:line="360" w:lineRule="auto"/>
              <w:rPr>
                <w:rFonts w:ascii="Calibri" w:hAnsi="Calibri"/>
                <w:color w:val="000000"/>
                <w:sz w:val="22"/>
                <w:szCs w:val="21"/>
              </w:rPr>
            </w:pPr>
            <w:r w:rsidRPr="0068568C">
              <w:rPr>
                <w:rFonts w:ascii="Calibri" w:hAnsi="Calibri"/>
                <w:color w:val="000000"/>
                <w:sz w:val="22"/>
                <w:szCs w:val="21"/>
              </w:rPr>
              <w:t xml:space="preserve">To document that relevant and current scientific information about the investigational product has been provided to the investigator </w:t>
            </w: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bCs/>
                <w:sz w:val="22"/>
                <w:szCs w:val="21"/>
              </w:rPr>
            </w:pPr>
            <w:r w:rsidRPr="0068568C">
              <w:rPr>
                <w:rFonts w:ascii="Calibri" w:hAnsi="Calibri"/>
                <w:bCs/>
                <w:sz w:val="22"/>
                <w:szCs w:val="21"/>
              </w:rPr>
              <w:t xml:space="preserve">8.2.2 </w:t>
            </w:r>
          </w:p>
        </w:tc>
        <w:tc>
          <w:tcPr>
            <w:tcW w:w="4049" w:type="dxa"/>
          </w:tcPr>
          <w:p w:rsidR="00F55B3C" w:rsidRPr="0068568C" w:rsidRDefault="00F55B3C" w:rsidP="00EF22EA">
            <w:pPr>
              <w:spacing w:line="360" w:lineRule="auto"/>
              <w:rPr>
                <w:rFonts w:ascii="Calibri" w:hAnsi="Calibri"/>
                <w:sz w:val="22"/>
                <w:szCs w:val="21"/>
              </w:rPr>
            </w:pPr>
            <w:r w:rsidRPr="0068568C">
              <w:rPr>
                <w:rFonts w:ascii="Calibri" w:hAnsi="Calibri"/>
                <w:b/>
                <w:bCs/>
                <w:sz w:val="22"/>
                <w:szCs w:val="21"/>
              </w:rPr>
              <w:t>SIGNED PROTOCOL AND AMENDMENTS, IF ANY, AND SAMPLE CASE REPORT FORM (CRF)</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investigator and sponsor agreement to the protocol/amendment(s) and CRF </w:t>
            </w: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vMerge w:val="restart"/>
          </w:tcPr>
          <w:p w:rsidR="00F55B3C" w:rsidRPr="0068568C" w:rsidRDefault="00F55B3C" w:rsidP="00EF22EA">
            <w:pPr>
              <w:spacing w:line="360" w:lineRule="auto"/>
              <w:rPr>
                <w:rFonts w:ascii="Calibri" w:hAnsi="Calibri"/>
                <w:bCs/>
                <w:sz w:val="22"/>
                <w:szCs w:val="21"/>
              </w:rPr>
            </w:pPr>
            <w:r w:rsidRPr="0068568C">
              <w:rPr>
                <w:rFonts w:ascii="Calibri" w:hAnsi="Calibri"/>
                <w:bCs/>
                <w:sz w:val="22"/>
                <w:szCs w:val="21"/>
              </w:rPr>
              <w:t>8.2.3</w:t>
            </w:r>
          </w:p>
        </w:tc>
        <w:tc>
          <w:tcPr>
            <w:tcW w:w="4049" w:type="dxa"/>
          </w:tcPr>
          <w:p w:rsidR="00F55B3C" w:rsidRPr="0068568C" w:rsidRDefault="00F55B3C" w:rsidP="00EF22EA">
            <w:pPr>
              <w:spacing w:line="360" w:lineRule="auto"/>
              <w:rPr>
                <w:rFonts w:ascii="Calibri" w:hAnsi="Calibri"/>
                <w:sz w:val="22"/>
                <w:szCs w:val="21"/>
              </w:rPr>
            </w:pPr>
            <w:r w:rsidRPr="0068568C">
              <w:rPr>
                <w:rFonts w:ascii="Calibri" w:hAnsi="Calibri"/>
                <w:b/>
                <w:bCs/>
                <w:sz w:val="22"/>
                <w:szCs w:val="21"/>
              </w:rPr>
              <w:t>INFORMATION GIVEN TO TRIAL SUBJECT</w:t>
            </w:r>
          </w:p>
          <w:p w:rsidR="00F55B3C" w:rsidRPr="0068568C" w:rsidRDefault="00F55B3C" w:rsidP="00EF22EA">
            <w:pPr>
              <w:spacing w:line="360" w:lineRule="auto"/>
              <w:rPr>
                <w:rFonts w:ascii="Calibri" w:hAnsi="Calibri"/>
                <w:sz w:val="22"/>
                <w:szCs w:val="21"/>
              </w:rPr>
            </w:pPr>
            <w:r w:rsidRPr="0068568C">
              <w:rPr>
                <w:rFonts w:ascii="Calibri" w:hAnsi="Calibri"/>
                <w:b/>
                <w:bCs/>
                <w:color w:val="000000"/>
                <w:kern w:val="0"/>
                <w:sz w:val="22"/>
                <w:szCs w:val="21"/>
              </w:rPr>
              <w:t>- INFORMED CONSENT FORM</w:t>
            </w:r>
            <w:r w:rsidRPr="0068568C">
              <w:rPr>
                <w:rFonts w:ascii="Calibri" w:hAnsi="Calibri"/>
                <w:sz w:val="22"/>
                <w:szCs w:val="21"/>
              </w:rPr>
              <w:t xml:space="preserve">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(including all applicable translations)</w:t>
            </w:r>
            <w:r w:rsidRPr="0068568C">
              <w:rPr>
                <w:rFonts w:ascii="Calibri" w:hAnsi="Calibri"/>
                <w:b/>
                <w:bCs/>
                <w:sz w:val="22"/>
                <w:szCs w:val="21"/>
              </w:rPr>
              <w:t xml:space="preserve"> </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the informed consent </w:t>
            </w:r>
          </w:p>
          <w:p w:rsidR="00F55B3C" w:rsidRPr="0068568C" w:rsidRDefault="00F55B3C" w:rsidP="00EF22EA">
            <w:pPr>
              <w:spacing w:line="360" w:lineRule="auto"/>
              <w:rPr>
                <w:rFonts w:ascii="Calibri" w:hAnsi="Calibri"/>
                <w:color w:val="000000"/>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vMerge/>
          </w:tcPr>
          <w:p w:rsidR="00F55B3C" w:rsidRPr="0068568C" w:rsidRDefault="00F55B3C" w:rsidP="00EF22EA">
            <w:pPr>
              <w:spacing w:line="360" w:lineRule="auto"/>
              <w:rPr>
                <w:rFonts w:ascii="Calibri" w:hAnsi="Calibri"/>
                <w:bCs/>
                <w:sz w:val="22"/>
                <w:szCs w:val="21"/>
              </w:rPr>
            </w:pPr>
          </w:p>
        </w:tc>
        <w:tc>
          <w:tcPr>
            <w:tcW w:w="4049" w:type="dxa"/>
          </w:tcPr>
          <w:p w:rsidR="00F55B3C" w:rsidRPr="0068568C" w:rsidRDefault="00F55B3C" w:rsidP="00EF22EA">
            <w:pPr>
              <w:spacing w:line="360" w:lineRule="auto"/>
              <w:rPr>
                <w:rFonts w:ascii="Calibri" w:hAnsi="Calibri"/>
                <w:sz w:val="22"/>
                <w:szCs w:val="21"/>
              </w:rPr>
            </w:pPr>
            <w:r w:rsidRPr="0068568C">
              <w:rPr>
                <w:rFonts w:ascii="Calibri" w:hAnsi="Calibri"/>
                <w:b/>
                <w:bCs/>
                <w:sz w:val="22"/>
                <w:szCs w:val="21"/>
              </w:rPr>
              <w:t>ANY OTHER WRITTEN INFORMATION</w:t>
            </w:r>
          </w:p>
        </w:tc>
        <w:tc>
          <w:tcPr>
            <w:tcW w:w="4700" w:type="dxa"/>
          </w:tcPr>
          <w:p w:rsidR="00F55B3C" w:rsidRPr="0068568C" w:rsidRDefault="00F55B3C" w:rsidP="00EF22EA">
            <w:pPr>
              <w:spacing w:line="360" w:lineRule="auto"/>
              <w:rPr>
                <w:rFonts w:ascii="Calibri" w:hAnsi="Calibri"/>
                <w:color w:val="000000"/>
                <w:kern w:val="0"/>
                <w:sz w:val="22"/>
                <w:szCs w:val="21"/>
              </w:rPr>
            </w:pPr>
            <w:r w:rsidRPr="0068568C">
              <w:rPr>
                <w:rFonts w:ascii="Calibri" w:hAnsi="Calibri"/>
                <w:color w:val="000000"/>
                <w:kern w:val="0"/>
                <w:sz w:val="22"/>
                <w:szCs w:val="21"/>
              </w:rPr>
              <w:t xml:space="preserve">To document that subjects will be given appropriate written information (content and </w:t>
            </w:r>
            <w:r w:rsidRPr="0068568C">
              <w:rPr>
                <w:rFonts w:ascii="Calibri" w:hAnsi="Calibri"/>
                <w:color w:val="000000"/>
                <w:kern w:val="0"/>
                <w:sz w:val="22"/>
                <w:szCs w:val="21"/>
              </w:rPr>
              <w:lastRenderedPageBreak/>
              <w:t xml:space="preserve">wording) to support their ability to give fully informed consent </w:t>
            </w: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vMerge/>
          </w:tcPr>
          <w:p w:rsidR="00F55B3C" w:rsidRPr="0068568C" w:rsidRDefault="00F55B3C" w:rsidP="00EF22EA">
            <w:pPr>
              <w:spacing w:line="360" w:lineRule="auto"/>
              <w:rPr>
                <w:rFonts w:ascii="Calibri" w:hAnsi="Calibri"/>
                <w:bCs/>
                <w:sz w:val="22"/>
                <w:szCs w:val="21"/>
              </w:rPr>
            </w:pPr>
          </w:p>
        </w:tc>
        <w:tc>
          <w:tcPr>
            <w:tcW w:w="4049" w:type="dxa"/>
          </w:tcPr>
          <w:p w:rsidR="00F55B3C" w:rsidRPr="0068568C" w:rsidRDefault="00F55B3C" w:rsidP="00EF22EA">
            <w:pPr>
              <w:spacing w:line="360" w:lineRule="auto"/>
              <w:rPr>
                <w:rFonts w:ascii="Calibri" w:hAnsi="Calibri"/>
                <w:sz w:val="22"/>
                <w:szCs w:val="21"/>
              </w:rPr>
            </w:pPr>
            <w:r w:rsidRPr="0068568C">
              <w:rPr>
                <w:rFonts w:ascii="Calibri" w:hAnsi="Calibri"/>
                <w:b/>
                <w:bCs/>
                <w:sz w:val="22"/>
                <w:szCs w:val="21"/>
              </w:rPr>
              <w:t xml:space="preserve">-ADVERTISEMENT FOR SUBJECT RECRUITMENT </w:t>
            </w:r>
            <w:r w:rsidRPr="0068568C">
              <w:rPr>
                <w:rFonts w:ascii="Calibri" w:hAnsi="Calibri"/>
                <w:sz w:val="22"/>
                <w:szCs w:val="21"/>
              </w:rPr>
              <w:t>(if used)</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that recruitment measures are appropriate and not coercive </w:t>
            </w: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p>
        </w:tc>
      </w:tr>
      <w:tr w:rsidR="00F55B3C" w:rsidRPr="0068568C" w:rsidTr="00EF22EA">
        <w:tc>
          <w:tcPr>
            <w:tcW w:w="748" w:type="dxa"/>
          </w:tcPr>
          <w:p w:rsidR="00F55B3C" w:rsidRPr="0068568C" w:rsidRDefault="00F55B3C" w:rsidP="00EF22EA">
            <w:pPr>
              <w:spacing w:line="360" w:lineRule="auto"/>
              <w:rPr>
                <w:rFonts w:ascii="Calibri" w:hAnsi="Calibri"/>
                <w:bCs/>
                <w:sz w:val="22"/>
                <w:szCs w:val="21"/>
              </w:rPr>
            </w:pPr>
            <w:r w:rsidRPr="0068568C">
              <w:rPr>
                <w:rFonts w:ascii="Calibri" w:hAnsi="Calibri"/>
                <w:bCs/>
                <w:sz w:val="22"/>
                <w:szCs w:val="21"/>
              </w:rPr>
              <w:t>8.2.4</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FINANCIAL ASPECTS OF THE TRIA</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the financial agreement between the investigator/institution and the sponsor for the trial </w:t>
            </w: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tcPr>
          <w:p w:rsidR="00F55B3C" w:rsidRPr="0068568C" w:rsidRDefault="00F55B3C" w:rsidP="00EF22EA">
            <w:pPr>
              <w:spacing w:line="360" w:lineRule="auto"/>
              <w:rPr>
                <w:rFonts w:ascii="Calibri" w:hAnsi="Calibri"/>
                <w:b/>
                <w:sz w:val="22"/>
                <w:szCs w:val="21"/>
              </w:rPr>
            </w:pPr>
          </w:p>
        </w:tc>
        <w:tc>
          <w:tcPr>
            <w:tcW w:w="20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8.2.5</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INSURANCE STATEMEN</w:t>
            </w:r>
          </w:p>
          <w:p w:rsidR="00F55B3C" w:rsidRPr="0068568C" w:rsidRDefault="00F55B3C" w:rsidP="00EF22EA">
            <w:pPr>
              <w:spacing w:line="360" w:lineRule="auto"/>
              <w:rPr>
                <w:rFonts w:ascii="Calibri" w:hAnsi="Calibri"/>
                <w:sz w:val="22"/>
                <w:szCs w:val="21"/>
              </w:rPr>
            </w:pPr>
            <w:r w:rsidRPr="0068568C">
              <w:rPr>
                <w:rFonts w:ascii="Calibri" w:hAnsi="宋体"/>
                <w:color w:val="000000"/>
                <w:kern w:val="0"/>
                <w:sz w:val="22"/>
                <w:szCs w:val="21"/>
              </w:rPr>
              <w:t>（</w:t>
            </w:r>
            <w:r w:rsidRPr="0068568C">
              <w:rPr>
                <w:rFonts w:ascii="Calibri" w:hAnsi="Calibri"/>
                <w:color w:val="000000"/>
                <w:kern w:val="0"/>
                <w:sz w:val="22"/>
                <w:szCs w:val="21"/>
              </w:rPr>
              <w:t>where required</w:t>
            </w:r>
            <w:r w:rsidRPr="0068568C">
              <w:rPr>
                <w:rFonts w:ascii="Calibri" w:hAnsi="宋体"/>
                <w:color w:val="000000"/>
                <w:kern w:val="0"/>
                <w:sz w:val="22"/>
                <w:szCs w:val="21"/>
              </w:rPr>
              <w:t>）</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that compensation to subject(s) for trial-related injury will be available </w:t>
            </w: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8.2.6</w:t>
            </w:r>
          </w:p>
        </w:tc>
        <w:tc>
          <w:tcPr>
            <w:tcW w:w="4049" w:type="dxa"/>
          </w:tcPr>
          <w:p w:rsidR="00F55B3C" w:rsidRPr="0068568C" w:rsidRDefault="00F55B3C" w:rsidP="00EF22EA">
            <w:pPr>
              <w:spacing w:line="360" w:lineRule="auto"/>
              <w:rPr>
                <w:rFonts w:ascii="Calibri" w:hAnsi="Calibri"/>
                <w:sz w:val="22"/>
                <w:szCs w:val="21"/>
              </w:rPr>
            </w:pPr>
            <w:r w:rsidRPr="0068568C">
              <w:rPr>
                <w:rFonts w:ascii="Calibri" w:hAnsi="Calibri"/>
                <w:b/>
                <w:bCs/>
                <w:sz w:val="22"/>
                <w:szCs w:val="21"/>
              </w:rPr>
              <w:t xml:space="preserve">SIGNED AGREEMENT BETWEEN INVOLVED PARTIES, </w:t>
            </w:r>
            <w:r w:rsidRPr="0068568C">
              <w:rPr>
                <w:rFonts w:ascii="Calibri" w:hAnsi="Calibri"/>
                <w:sz w:val="22"/>
                <w:szCs w:val="21"/>
              </w:rPr>
              <w:t xml:space="preserve">e.g.: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 xml:space="preserve">- investigator/institution and sponsor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investigator/institution and CRO</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sponsor and CRO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investigator/institution and authority(ies) (where required)</w:t>
            </w:r>
          </w:p>
        </w:tc>
        <w:tc>
          <w:tcPr>
            <w:tcW w:w="4700" w:type="dxa"/>
          </w:tcPr>
          <w:p w:rsidR="00F55B3C" w:rsidRPr="0068568C" w:rsidRDefault="00F55B3C" w:rsidP="00EF22EA">
            <w:pPr>
              <w:spacing w:line="360" w:lineRule="auto"/>
              <w:rPr>
                <w:rFonts w:ascii="Calibri" w:hAnsi="Calibri"/>
                <w:color w:val="000000"/>
                <w:sz w:val="22"/>
                <w:szCs w:val="21"/>
              </w:rPr>
            </w:pPr>
            <w:r w:rsidRPr="0068568C">
              <w:rPr>
                <w:rFonts w:ascii="Calibri" w:hAnsi="Calibri"/>
                <w:color w:val="000000"/>
                <w:sz w:val="22"/>
                <w:szCs w:val="21"/>
              </w:rPr>
              <w:lastRenderedPageBreak/>
              <w:t>To document agreements</w:t>
            </w:r>
          </w:p>
        </w:tc>
        <w:tc>
          <w:tcPr>
            <w:tcW w:w="2093" w:type="dxa"/>
          </w:tcPr>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8.2.7</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 xml:space="preserve">DATED, DOCUMENTED APPROVAL/FAVOURABLE OPINION OF INSTITUTIONAL REVIEW BOARD (IRB) /INDEPENDENT ETHICS COMMITTEE (IEC) OF THE FOLLOWING: </w:t>
            </w:r>
          </w:p>
          <w:p w:rsidR="00F55B3C" w:rsidRPr="0068568C" w:rsidRDefault="00F55B3C" w:rsidP="00EF22EA">
            <w:pPr>
              <w:spacing w:line="360" w:lineRule="auto"/>
              <w:rPr>
                <w:rFonts w:ascii="Calibri" w:hAnsi="Calibri"/>
                <w:color w:val="000000"/>
                <w:kern w:val="0"/>
                <w:sz w:val="22"/>
                <w:szCs w:val="21"/>
              </w:rPr>
            </w:pPr>
            <w:r w:rsidRPr="0068568C">
              <w:rPr>
                <w:rFonts w:ascii="Calibri" w:hAnsi="Calibri"/>
                <w:color w:val="000000"/>
                <w:kern w:val="0"/>
                <w:sz w:val="22"/>
                <w:szCs w:val="21"/>
              </w:rPr>
              <w:t xml:space="preserve">- protocol and any amendments </w:t>
            </w:r>
          </w:p>
          <w:p w:rsidR="00F55B3C" w:rsidRPr="0068568C" w:rsidRDefault="00F55B3C" w:rsidP="00EF22EA">
            <w:pPr>
              <w:spacing w:line="360" w:lineRule="auto"/>
              <w:rPr>
                <w:rFonts w:ascii="Calibri" w:hAnsi="Calibri"/>
                <w:color w:val="000000"/>
                <w:kern w:val="0"/>
                <w:sz w:val="22"/>
                <w:szCs w:val="21"/>
              </w:rPr>
            </w:pPr>
            <w:r w:rsidRPr="0068568C">
              <w:rPr>
                <w:rFonts w:ascii="Calibri" w:hAnsi="Calibri"/>
                <w:color w:val="000000"/>
                <w:kern w:val="0"/>
                <w:sz w:val="22"/>
                <w:szCs w:val="21"/>
              </w:rPr>
              <w:t xml:space="preserve">- CRF (if applicable) </w:t>
            </w:r>
          </w:p>
          <w:p w:rsidR="00F55B3C" w:rsidRPr="0068568C" w:rsidRDefault="00F55B3C" w:rsidP="00EF22EA">
            <w:pPr>
              <w:spacing w:line="360" w:lineRule="auto"/>
              <w:rPr>
                <w:rFonts w:ascii="Calibri" w:hAnsi="Calibri"/>
                <w:color w:val="000000"/>
                <w:kern w:val="0"/>
                <w:sz w:val="22"/>
                <w:szCs w:val="21"/>
              </w:rPr>
            </w:pPr>
            <w:r w:rsidRPr="0068568C">
              <w:rPr>
                <w:rFonts w:ascii="Calibri" w:hAnsi="Calibri"/>
                <w:color w:val="000000"/>
                <w:kern w:val="0"/>
                <w:sz w:val="22"/>
                <w:szCs w:val="21"/>
              </w:rPr>
              <w:t xml:space="preserve">- informed consent form(s) </w:t>
            </w:r>
          </w:p>
          <w:p w:rsidR="00F55B3C" w:rsidRPr="0068568C" w:rsidRDefault="00F55B3C" w:rsidP="00EF22EA">
            <w:pPr>
              <w:spacing w:line="360" w:lineRule="auto"/>
              <w:rPr>
                <w:rFonts w:ascii="Calibri" w:hAnsi="Calibri"/>
                <w:color w:val="000000"/>
                <w:kern w:val="0"/>
                <w:sz w:val="22"/>
                <w:szCs w:val="21"/>
              </w:rPr>
            </w:pPr>
            <w:r w:rsidRPr="0068568C">
              <w:rPr>
                <w:rFonts w:ascii="Calibri" w:hAnsi="Calibri"/>
                <w:color w:val="000000"/>
                <w:kern w:val="0"/>
                <w:sz w:val="22"/>
                <w:szCs w:val="21"/>
              </w:rPr>
              <w:t xml:space="preserve">- any other written information to be provided to the subject(s) </w:t>
            </w:r>
          </w:p>
          <w:p w:rsidR="00F55B3C" w:rsidRPr="0068568C" w:rsidRDefault="00F55B3C" w:rsidP="00EF22EA">
            <w:pPr>
              <w:spacing w:line="360" w:lineRule="auto"/>
              <w:rPr>
                <w:rFonts w:ascii="Calibri" w:hAnsi="Calibri"/>
                <w:color w:val="000000"/>
                <w:kern w:val="0"/>
                <w:sz w:val="22"/>
                <w:szCs w:val="21"/>
              </w:rPr>
            </w:pPr>
            <w:r w:rsidRPr="0068568C">
              <w:rPr>
                <w:rFonts w:ascii="Calibri" w:hAnsi="Calibri"/>
                <w:color w:val="000000"/>
                <w:kern w:val="0"/>
                <w:sz w:val="22"/>
                <w:szCs w:val="21"/>
              </w:rPr>
              <w:t xml:space="preserve">- advertisement for subject recruitment (if </w:t>
            </w:r>
            <w:r w:rsidRPr="0068568C">
              <w:rPr>
                <w:rFonts w:ascii="Calibri" w:hAnsi="Calibri"/>
                <w:color w:val="000000"/>
                <w:kern w:val="0"/>
                <w:sz w:val="22"/>
                <w:szCs w:val="21"/>
              </w:rPr>
              <w:lastRenderedPageBreak/>
              <w:t xml:space="preserve">used) </w:t>
            </w:r>
          </w:p>
          <w:p w:rsidR="00F55B3C" w:rsidRPr="0068568C" w:rsidRDefault="00F55B3C" w:rsidP="00EF22EA">
            <w:pPr>
              <w:spacing w:line="360" w:lineRule="auto"/>
              <w:rPr>
                <w:rFonts w:ascii="Calibri" w:hAnsi="Calibri"/>
                <w:color w:val="000000"/>
                <w:kern w:val="0"/>
                <w:sz w:val="22"/>
                <w:szCs w:val="21"/>
              </w:rPr>
            </w:pPr>
            <w:r w:rsidRPr="0068568C">
              <w:rPr>
                <w:rFonts w:ascii="Calibri" w:hAnsi="Calibri"/>
                <w:color w:val="000000"/>
                <w:kern w:val="0"/>
                <w:sz w:val="22"/>
                <w:szCs w:val="21"/>
              </w:rPr>
              <w:t xml:space="preserve">- subject compensation (if any) </w:t>
            </w:r>
          </w:p>
          <w:p w:rsidR="00F55B3C" w:rsidRPr="0068568C" w:rsidRDefault="00F55B3C" w:rsidP="00EF22EA">
            <w:pPr>
              <w:spacing w:line="360" w:lineRule="auto"/>
              <w:rPr>
                <w:rFonts w:ascii="Calibri" w:hAnsi="Calibri"/>
                <w:b/>
                <w:bCs/>
                <w:sz w:val="22"/>
                <w:szCs w:val="21"/>
              </w:rPr>
            </w:pPr>
            <w:r w:rsidRPr="0068568C">
              <w:rPr>
                <w:rFonts w:ascii="Calibri" w:hAnsi="Calibri"/>
                <w:color w:val="000000"/>
                <w:kern w:val="0"/>
                <w:sz w:val="22"/>
                <w:szCs w:val="21"/>
              </w:rPr>
              <w:t>- any other documents given approval/ favourable opinion</w:t>
            </w:r>
          </w:p>
        </w:tc>
        <w:tc>
          <w:tcPr>
            <w:tcW w:w="4700" w:type="dxa"/>
          </w:tcPr>
          <w:p w:rsidR="00F55B3C" w:rsidRPr="0068568C" w:rsidRDefault="00F55B3C" w:rsidP="00EF22EA">
            <w:pPr>
              <w:spacing w:line="360" w:lineRule="auto"/>
              <w:rPr>
                <w:rFonts w:ascii="Calibri" w:hAnsi="Calibri"/>
                <w:color w:val="000000"/>
                <w:kern w:val="0"/>
                <w:sz w:val="22"/>
                <w:szCs w:val="21"/>
              </w:rPr>
            </w:pPr>
            <w:r w:rsidRPr="0068568C">
              <w:rPr>
                <w:rFonts w:ascii="Calibri" w:hAnsi="Calibri"/>
                <w:color w:val="000000"/>
                <w:kern w:val="0"/>
                <w:sz w:val="22"/>
                <w:szCs w:val="21"/>
              </w:rPr>
              <w:lastRenderedPageBreak/>
              <w:t xml:space="preserve">To document that the trial has been subject to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IRB/IEC review and given approval/favourable opinion. To identify the version number and date of the document(s)</w:t>
            </w: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tcPr>
          <w:p w:rsidR="00F55B3C" w:rsidRPr="0068568C" w:rsidRDefault="00F55B3C" w:rsidP="00EF22EA">
            <w:pPr>
              <w:spacing w:line="360" w:lineRule="auto"/>
              <w:rPr>
                <w:rFonts w:ascii="Calibri" w:hAnsi="Calibri"/>
                <w:b/>
                <w:sz w:val="22"/>
                <w:szCs w:val="21"/>
              </w:rPr>
            </w:pPr>
          </w:p>
        </w:tc>
        <w:tc>
          <w:tcPr>
            <w:tcW w:w="20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8.2.8</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INSTITUTIONAL REVIEW BOARD/INDEPENDENT ETHICS COMMITTEE COMPOSITION</w:t>
            </w:r>
          </w:p>
          <w:p w:rsidR="00F55B3C" w:rsidRPr="0068568C" w:rsidRDefault="00F55B3C" w:rsidP="00EF22EA">
            <w:pPr>
              <w:spacing w:line="360" w:lineRule="auto"/>
              <w:rPr>
                <w:rFonts w:ascii="Calibri" w:hAnsi="Calibri"/>
                <w:b/>
                <w:bCs/>
                <w:sz w:val="22"/>
                <w:szCs w:val="21"/>
              </w:rPr>
            </w:pP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the IRB/IEC is constituted in agreement with GCP</w:t>
            </w: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8.2.9</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AUTHORISATION/APPROVAL/</w:t>
            </w:r>
          </w:p>
          <w:p w:rsidR="00F55B3C" w:rsidRPr="0068568C" w:rsidRDefault="00F55B3C" w:rsidP="00EF22EA">
            <w:pPr>
              <w:spacing w:line="360" w:lineRule="auto"/>
              <w:rPr>
                <w:rFonts w:ascii="Calibri" w:hAnsi="Calibri"/>
                <w:color w:val="000000"/>
                <w:kern w:val="0"/>
                <w:sz w:val="22"/>
                <w:szCs w:val="21"/>
              </w:rPr>
            </w:pPr>
            <w:r w:rsidRPr="0068568C">
              <w:rPr>
                <w:rFonts w:ascii="Calibri" w:hAnsi="Calibri"/>
                <w:b/>
                <w:bCs/>
                <w:sz w:val="22"/>
                <w:szCs w:val="21"/>
              </w:rPr>
              <w:t>NOTIFICATION OF PROTOCOL</w:t>
            </w:r>
            <w:r w:rsidRPr="0068568C">
              <w:rPr>
                <w:rFonts w:ascii="Calibri" w:hAnsi="Calibri"/>
                <w:b/>
                <w:bCs/>
                <w:color w:val="000000"/>
                <w:kern w:val="0"/>
                <w:sz w:val="22"/>
                <w:szCs w:val="21"/>
              </w:rPr>
              <w:t xml:space="preserve"> </w:t>
            </w:r>
          </w:p>
          <w:p w:rsidR="00F55B3C" w:rsidRPr="0068568C" w:rsidRDefault="00F55B3C" w:rsidP="00EF22EA">
            <w:pPr>
              <w:spacing w:line="360" w:lineRule="auto"/>
              <w:rPr>
                <w:rFonts w:ascii="Calibri" w:hAnsi="Calibri"/>
                <w:b/>
                <w:bCs/>
                <w:sz w:val="22"/>
                <w:szCs w:val="21"/>
              </w:rPr>
            </w:pPr>
            <w:r w:rsidRPr="0068568C">
              <w:rPr>
                <w:rFonts w:ascii="Calibri" w:hAnsi="Calibri"/>
                <w:color w:val="000000"/>
                <w:kern w:val="0"/>
                <w:sz w:val="22"/>
                <w:szCs w:val="21"/>
              </w:rPr>
              <w:t>(where required)</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appropriate authorisation/approval/notification by the regulatory authority(ies) has been obtained prior to initiation of the trial in compliance with the </w:t>
            </w:r>
            <w:r w:rsidRPr="0068568C">
              <w:rPr>
                <w:rFonts w:ascii="Calibri" w:hAnsi="Calibri"/>
                <w:sz w:val="22"/>
                <w:szCs w:val="21"/>
              </w:rPr>
              <w:lastRenderedPageBreak/>
              <w:t xml:space="preserve">applicable regulatory requirement(s) </w:t>
            </w: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8.2.10</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CURRICULUM VITAE AND/OR OTHER RELEVANT DOCUMENTS EVIDENCING QUALIFICATIONS OF INVESTIGATOR(S) AND SUB-INVESTIGATOR(S)</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qualifications and eligibility to conduct trial and/or provide medical supervision of subjects </w:t>
            </w: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8.2.11</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NORMAL VALUE(S)/RANGE(S) FOR MEDICAL/ LABORATORY/TECHNICAL PROCEDURE(S) AND/OR TEST(S) INCLUDED IN THE PROTOCO</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normal values and/or ranges of the tests </w:t>
            </w: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8.2.12</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MEDICAL/LABORATORY/TECHNICAL PROCEDURES /TEST</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certification or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accreditation or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established quality control and/or external quality assessment or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 xml:space="preserve">- other validation (where required) </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To document competence of facility to perform required test(s) , and support reliability of results</w:t>
            </w: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tcPr>
          <w:p w:rsidR="00F55B3C" w:rsidRPr="0068568C" w:rsidRDefault="00F55B3C" w:rsidP="00EF22EA">
            <w:pPr>
              <w:spacing w:line="360" w:lineRule="auto"/>
              <w:rPr>
                <w:rFonts w:ascii="Calibri" w:hAnsi="Calibri"/>
                <w:b/>
                <w:sz w:val="22"/>
                <w:szCs w:val="21"/>
              </w:rPr>
            </w:pPr>
          </w:p>
        </w:tc>
        <w:tc>
          <w:tcPr>
            <w:tcW w:w="20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8.2.13</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SAMPLE OF LABEL(S) ATTACHED TO INVESTIGATIONAL PRODUCT CONTAINER(S)</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compliance with applicable labelling regulations and appropriateness of instructions provided to the subjects</w:t>
            </w:r>
          </w:p>
        </w:tc>
        <w:tc>
          <w:tcPr>
            <w:tcW w:w="2093" w:type="dxa"/>
          </w:tcPr>
          <w:p w:rsidR="00F55B3C" w:rsidRPr="0068568C" w:rsidRDefault="00F55B3C" w:rsidP="00EF22EA">
            <w:pPr>
              <w:spacing w:line="360" w:lineRule="auto"/>
              <w:rPr>
                <w:rFonts w:ascii="Calibri" w:hAnsi="Calibri"/>
                <w:sz w:val="22"/>
                <w:szCs w:val="21"/>
              </w:rPr>
            </w:pP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8.2.14</w:t>
            </w:r>
          </w:p>
        </w:tc>
        <w:tc>
          <w:tcPr>
            <w:tcW w:w="4049" w:type="dxa"/>
          </w:tcPr>
          <w:p w:rsidR="00F55B3C" w:rsidRPr="0068568C" w:rsidRDefault="00F55B3C" w:rsidP="00EF22EA">
            <w:pPr>
              <w:spacing w:line="360" w:lineRule="auto"/>
              <w:rPr>
                <w:rFonts w:ascii="Calibri" w:hAnsi="Calibri"/>
                <w:color w:val="000000"/>
                <w:kern w:val="0"/>
                <w:sz w:val="22"/>
                <w:szCs w:val="21"/>
              </w:rPr>
            </w:pPr>
            <w:r w:rsidRPr="0068568C">
              <w:rPr>
                <w:rFonts w:ascii="Calibri" w:hAnsi="Calibri"/>
                <w:b/>
                <w:bCs/>
                <w:sz w:val="22"/>
                <w:szCs w:val="21"/>
              </w:rPr>
              <w:t>INSTRUCTIONS FOR HANDLING OF INVESTIGATIONAL PRODUCT(S) AND TRIAL-RELATED MATERIALS</w:t>
            </w:r>
            <w:r w:rsidRPr="0068568C">
              <w:rPr>
                <w:rFonts w:ascii="Calibri" w:hAnsi="Calibri"/>
                <w:color w:val="000000"/>
                <w:kern w:val="0"/>
                <w:sz w:val="22"/>
                <w:szCs w:val="21"/>
              </w:rPr>
              <w:t>(if not included in protocol or Investigator’s Brochure)</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instructions needed to ensure proper storage, packaging, dispensing and disposition of investigational products and trial-related materials</w:t>
            </w: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8.2.15</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SHIPPING RECORDS FOR INVESTIGATIONAL PRODUCT(S) AND TRIAL-RELATED MATERIALS</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shipment dates, batch numbers and method of shipment of investigational product(s) and trial-related materials. Allows tracking of product batch, review of shipping conditions, and </w:t>
            </w:r>
            <w:r w:rsidRPr="0068568C">
              <w:rPr>
                <w:rFonts w:ascii="Calibri" w:hAnsi="Calibri"/>
                <w:sz w:val="22"/>
                <w:szCs w:val="21"/>
              </w:rPr>
              <w:lastRenderedPageBreak/>
              <w:t>accountability</w:t>
            </w: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8.2.16</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CERTIFICATE(S) OF ANALYSIS OF INVESTIGATIONAL PRODUCT(S) SHIPPED</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identity, purity, and strength of investigational product(s) to be used in the trial</w:t>
            </w:r>
          </w:p>
        </w:tc>
        <w:tc>
          <w:tcPr>
            <w:tcW w:w="2093" w:type="dxa"/>
          </w:tcPr>
          <w:p w:rsidR="00F55B3C" w:rsidRPr="0068568C" w:rsidRDefault="00F55B3C" w:rsidP="00EF22EA">
            <w:pPr>
              <w:spacing w:line="360" w:lineRule="auto"/>
              <w:rPr>
                <w:rFonts w:ascii="Calibri" w:hAnsi="Calibri"/>
                <w:sz w:val="22"/>
                <w:szCs w:val="21"/>
              </w:rPr>
            </w:pP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8.2.17</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DECODING PROCEDURES FOR BLINDED TRIALS</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how, in case of an emergency, identity of blinded investigational product can be revealed without breaking the blind for the remaining subjects' treatment</w:t>
            </w: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(third party if applicable)</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tcPr>
          <w:p w:rsidR="00F55B3C" w:rsidRPr="0068568C" w:rsidRDefault="00F55B3C" w:rsidP="00EF22EA">
            <w:pPr>
              <w:spacing w:line="360" w:lineRule="auto"/>
              <w:rPr>
                <w:rFonts w:ascii="Calibri" w:hAnsi="Calibri"/>
                <w:b/>
                <w:sz w:val="22"/>
                <w:szCs w:val="21"/>
              </w:rPr>
            </w:pPr>
          </w:p>
        </w:tc>
        <w:tc>
          <w:tcPr>
            <w:tcW w:w="20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8.2.18</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MASTER RANDOMISATION LIST</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method for randomisation of trial population</w:t>
            </w:r>
          </w:p>
        </w:tc>
        <w:tc>
          <w:tcPr>
            <w:tcW w:w="2093" w:type="dxa"/>
          </w:tcPr>
          <w:p w:rsidR="00F55B3C" w:rsidRPr="0068568C" w:rsidRDefault="00F55B3C" w:rsidP="00EF22EA">
            <w:pPr>
              <w:spacing w:line="360" w:lineRule="auto"/>
              <w:rPr>
                <w:rFonts w:ascii="Calibri" w:hAnsi="Calibri"/>
                <w:sz w:val="22"/>
                <w:szCs w:val="21"/>
              </w:rPr>
            </w:pP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(third party if applicable)</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8.2.19</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PRE-TRIAL MONITORING REPORT</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the site is suitable for the trial (may be combined with 8.2.20)</w:t>
            </w:r>
          </w:p>
        </w:tc>
        <w:tc>
          <w:tcPr>
            <w:tcW w:w="2093" w:type="dxa"/>
          </w:tcPr>
          <w:p w:rsidR="00F55B3C" w:rsidRPr="0068568C" w:rsidRDefault="00F55B3C" w:rsidP="00EF22EA">
            <w:pPr>
              <w:spacing w:line="360" w:lineRule="auto"/>
              <w:rPr>
                <w:rFonts w:ascii="Calibri" w:hAnsi="Calibri"/>
                <w:sz w:val="22"/>
                <w:szCs w:val="21"/>
              </w:rPr>
            </w:pP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8.2.20</w:t>
            </w:r>
          </w:p>
        </w:tc>
        <w:tc>
          <w:tcPr>
            <w:tcW w:w="4049" w:type="dxa"/>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TRIAL INITIATION MONITORING REPORT</w:t>
            </w:r>
          </w:p>
        </w:tc>
        <w:tc>
          <w:tcPr>
            <w:tcW w:w="4700"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that trial procedures were reviewed </w:t>
            </w:r>
            <w:r w:rsidRPr="0068568C">
              <w:rPr>
                <w:rFonts w:ascii="Calibri" w:hAnsi="Calibri"/>
                <w:sz w:val="22"/>
                <w:szCs w:val="21"/>
              </w:rPr>
              <w:lastRenderedPageBreak/>
              <w:t>with the investigator and the investigator’s trial staff ( may be combined with 8.2.19)</w:t>
            </w:r>
          </w:p>
        </w:tc>
        <w:tc>
          <w:tcPr>
            <w:tcW w:w="20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tc>
        <w:tc>
          <w:tcPr>
            <w:tcW w:w="2693"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bl>
    <w:p w:rsidR="00F55B3C" w:rsidRPr="0068568C" w:rsidRDefault="00F55B3C" w:rsidP="0068568C">
      <w:pPr>
        <w:spacing w:line="360" w:lineRule="auto"/>
        <w:ind w:firstLineChars="50" w:firstLine="140"/>
        <w:rPr>
          <w:rFonts w:ascii="Calibri" w:hAnsi="Calibri"/>
          <w:sz w:val="22"/>
          <w:szCs w:val="21"/>
        </w:rPr>
      </w:pPr>
      <w:r w:rsidRPr="0068568C">
        <w:rPr>
          <w:rFonts w:ascii="Calibri" w:hAnsi="Calibri"/>
          <w:sz w:val="28"/>
        </w:rPr>
        <w:lastRenderedPageBreak/>
        <w:br w:type="page"/>
      </w:r>
      <w:r w:rsidRPr="0068568C">
        <w:rPr>
          <w:rFonts w:ascii="Calibri" w:hAnsi="Calibri"/>
          <w:sz w:val="22"/>
          <w:szCs w:val="21"/>
        </w:rPr>
        <w:lastRenderedPageBreak/>
        <w:t xml:space="preserve">8.3 During the Clinical Conduct of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In addition to having on file the above documents, the following should be added to the files during the trial as evidence that all new relevant information is documented as it becomes available </w:t>
      </w:r>
    </w:p>
    <w:tbl>
      <w:tblPr>
        <w:tblW w:w="14283" w:type="dxa"/>
        <w:tblLook w:val="04A0"/>
      </w:tblPr>
      <w:tblGrid>
        <w:gridCol w:w="785"/>
        <w:gridCol w:w="4049"/>
        <w:gridCol w:w="673"/>
        <w:gridCol w:w="4009"/>
        <w:gridCol w:w="344"/>
        <w:gridCol w:w="1743"/>
        <w:gridCol w:w="341"/>
        <w:gridCol w:w="2231"/>
        <w:gridCol w:w="108"/>
      </w:tblGrid>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p>
        </w:tc>
        <w:tc>
          <w:tcPr>
            <w:tcW w:w="4724"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371"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331" w:type="dxa"/>
            <w:gridSpan w:val="3"/>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p>
        </w:tc>
        <w:tc>
          <w:tcPr>
            <w:tcW w:w="4724" w:type="dxa"/>
            <w:gridSpan w:val="2"/>
          </w:tcPr>
          <w:p w:rsidR="00F55B3C" w:rsidRPr="0068568C" w:rsidRDefault="00F55B3C" w:rsidP="00EF22EA">
            <w:pPr>
              <w:spacing w:line="360" w:lineRule="auto"/>
              <w:rPr>
                <w:rFonts w:ascii="Calibri" w:hAnsi="Calibri"/>
                <w:b/>
                <w:sz w:val="22"/>
                <w:szCs w:val="21"/>
              </w:rPr>
            </w:pPr>
          </w:p>
        </w:tc>
        <w:tc>
          <w:tcPr>
            <w:tcW w:w="4371" w:type="dxa"/>
            <w:gridSpan w:val="2"/>
          </w:tcPr>
          <w:p w:rsidR="00F55B3C" w:rsidRPr="0068568C" w:rsidRDefault="00F55B3C" w:rsidP="00EF22EA">
            <w:pPr>
              <w:spacing w:line="360" w:lineRule="auto"/>
              <w:rPr>
                <w:rFonts w:ascii="Calibri" w:hAnsi="Calibri"/>
                <w:b/>
                <w:sz w:val="22"/>
                <w:szCs w:val="21"/>
              </w:rPr>
            </w:pPr>
          </w:p>
        </w:tc>
        <w:tc>
          <w:tcPr>
            <w:tcW w:w="2090"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 xml:space="preserve">Institution                   </w:t>
            </w:r>
          </w:p>
        </w:tc>
        <w:tc>
          <w:tcPr>
            <w:tcW w:w="2241"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 xml:space="preserve"> Sponsor</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8.3.1</w:t>
            </w:r>
          </w:p>
          <w:p w:rsidR="00F55B3C" w:rsidRPr="0068568C" w:rsidRDefault="00F55B3C" w:rsidP="00EF22EA">
            <w:pPr>
              <w:spacing w:line="360" w:lineRule="auto"/>
              <w:rPr>
                <w:rFonts w:ascii="Calibri" w:hAnsi="Calibri"/>
                <w:sz w:val="22"/>
                <w:szCs w:val="21"/>
              </w:rPr>
            </w:pPr>
          </w:p>
        </w:tc>
        <w:tc>
          <w:tcPr>
            <w:tcW w:w="4724" w:type="dxa"/>
            <w:gridSpan w:val="2"/>
          </w:tcPr>
          <w:p w:rsidR="00F55B3C" w:rsidRPr="0068568C" w:rsidRDefault="00F55B3C" w:rsidP="00EF22EA">
            <w:pPr>
              <w:spacing w:line="360" w:lineRule="auto"/>
              <w:rPr>
                <w:rFonts w:ascii="Calibri" w:hAnsi="Calibri"/>
                <w:sz w:val="22"/>
                <w:szCs w:val="21"/>
              </w:rPr>
            </w:pPr>
            <w:r w:rsidRPr="0068568C">
              <w:rPr>
                <w:rFonts w:ascii="Calibri" w:hAnsi="Calibri"/>
                <w:b/>
                <w:bCs/>
                <w:sz w:val="22"/>
                <w:szCs w:val="21"/>
              </w:rPr>
              <w:t>INVESTIGATOR’S BROCHURE UPDATES</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investigator is informed in a timely manner of relevant information as it becomes available</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68568C">
            <w:pPr>
              <w:spacing w:line="360" w:lineRule="auto"/>
              <w:ind w:firstLineChars="150" w:firstLine="330"/>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bCs/>
                <w:sz w:val="22"/>
                <w:szCs w:val="21"/>
              </w:rPr>
              <w:t>8.3.2</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 xml:space="preserve">ANY REVISION TO: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protocol/amendment(s) and CRF</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informed consent form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any other written information provided to subjects </w:t>
            </w:r>
          </w:p>
          <w:p w:rsidR="00F55B3C" w:rsidRPr="0068568C" w:rsidRDefault="00F55B3C" w:rsidP="00EF22EA">
            <w:pPr>
              <w:spacing w:line="360" w:lineRule="auto"/>
              <w:rPr>
                <w:rFonts w:ascii="Calibri" w:hAnsi="Calibri" w:cs="Century Schoolbook"/>
                <w:sz w:val="22"/>
                <w:szCs w:val="21"/>
              </w:rPr>
            </w:pPr>
            <w:r w:rsidRPr="0068568C">
              <w:rPr>
                <w:rFonts w:ascii="Calibri" w:hAnsi="Calibri"/>
                <w:sz w:val="22"/>
                <w:szCs w:val="21"/>
              </w:rPr>
              <w:t xml:space="preserve">- advertisement for subject recruitment </w:t>
            </w:r>
            <w:r w:rsidRPr="0068568C">
              <w:rPr>
                <w:rFonts w:ascii="Calibri" w:hAnsi="Calibri" w:cs="Century Schoolbook"/>
                <w:sz w:val="22"/>
                <w:szCs w:val="21"/>
              </w:rPr>
              <w:t>(if used)</w:t>
            </w:r>
          </w:p>
          <w:p w:rsidR="00F55B3C" w:rsidRPr="0068568C" w:rsidRDefault="00F55B3C" w:rsidP="00EF22EA">
            <w:pPr>
              <w:spacing w:line="360" w:lineRule="auto"/>
              <w:rPr>
                <w:rFonts w:ascii="Calibri" w:hAnsi="Calibri"/>
                <w:b/>
                <w:bCs/>
                <w:sz w:val="22"/>
                <w:szCs w:val="21"/>
              </w:rPr>
            </w:pPr>
          </w:p>
          <w:p w:rsidR="00F55B3C" w:rsidRPr="0068568C" w:rsidRDefault="00F55B3C" w:rsidP="00EF22EA">
            <w:pPr>
              <w:spacing w:line="360" w:lineRule="auto"/>
              <w:rPr>
                <w:rFonts w:ascii="Calibri" w:hAnsi="Calibri"/>
                <w:b/>
                <w:bCs/>
                <w:sz w:val="22"/>
                <w:szCs w:val="21"/>
              </w:rPr>
            </w:pP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To document revisions of these trial related documents that take effect during trial</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68568C">
            <w:pPr>
              <w:spacing w:line="360" w:lineRule="auto"/>
              <w:ind w:firstLineChars="150" w:firstLine="330"/>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8"/>
              </w:rPr>
            </w:pPr>
            <w:r w:rsidRPr="0068568C">
              <w:rPr>
                <w:rFonts w:ascii="Calibri" w:hAnsi="Calibri"/>
                <w:sz w:val="28"/>
              </w:rPr>
              <w:lastRenderedPageBreak/>
              <w:t>8.3.3</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DATED, DOCUMENTED APPROVAL/FAVOURABLE OPINION OF INSTITUTIONAL REVIEW BOARD (IRB) /INDEPENDENT ETHICS COMMITTEE (IEC) OF THE FOLLOWING:</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protocol amendment(s)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revision(s) of:</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informed consent form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any other written information to be provided to the subject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-advertisement for subject recruitment</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(if used)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any other documents given approval/favourable opinion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continuing review of trial (where required)</w:t>
            </w: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To document that the amendment(s) and/or revision(s) have been subject to IRB/IEC review and were given approval/favourable opinion. To identify the version number and date of the document(s).</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68568C">
            <w:pPr>
              <w:spacing w:line="360" w:lineRule="auto"/>
              <w:ind w:firstLineChars="150" w:firstLine="330"/>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5"/>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gridSpan w:val="2"/>
          </w:tcPr>
          <w:p w:rsidR="00F55B3C" w:rsidRPr="0068568C" w:rsidRDefault="00F55B3C" w:rsidP="00EF22EA">
            <w:pPr>
              <w:spacing w:line="360" w:lineRule="auto"/>
              <w:rPr>
                <w:rFonts w:ascii="Calibri" w:hAnsi="Calibri"/>
                <w:b/>
                <w:sz w:val="22"/>
                <w:szCs w:val="21"/>
              </w:rPr>
            </w:pPr>
          </w:p>
        </w:tc>
        <w:tc>
          <w:tcPr>
            <w:tcW w:w="2093"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gridSpan w:val="3"/>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8.3.4</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REGULATORY AUTHORITY(IES) AUTHORISATIONS/APPROVALS/NOTIFICATIONS WHERE REQUIRED FOR:</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protocol amendment(s) and other documents</w:t>
            </w:r>
          </w:p>
          <w:p w:rsidR="00F55B3C" w:rsidRPr="0068568C" w:rsidRDefault="00F55B3C" w:rsidP="00EF22EA">
            <w:pPr>
              <w:spacing w:line="360" w:lineRule="auto"/>
              <w:rPr>
                <w:rFonts w:ascii="Calibri" w:hAnsi="Calibri"/>
                <w:b/>
                <w:bCs/>
                <w:sz w:val="22"/>
                <w:szCs w:val="21"/>
              </w:rPr>
            </w:pP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compliance with applicable regulatory requirements</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8.3.5</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CURRICULUM VITAE FOR NEW INVESTIGATOR(S) AND/OR SUB-INVESTIGATOR(S)</w:t>
            </w:r>
          </w:p>
          <w:p w:rsidR="00F55B3C" w:rsidRPr="0068568C" w:rsidRDefault="00F55B3C" w:rsidP="00EF22EA">
            <w:pPr>
              <w:spacing w:line="360" w:lineRule="auto"/>
              <w:rPr>
                <w:rFonts w:ascii="Calibri" w:hAnsi="Calibri"/>
                <w:b/>
                <w:bCs/>
                <w:sz w:val="22"/>
                <w:szCs w:val="21"/>
              </w:rPr>
            </w:pP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(see 8.2.10)</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8.3.6</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UPDATES TO NORMAL VALUE(S)/RANGE(S) FOR MEDICAL/ LABORATORY/ TECHNICAL PROCEDURE(S)/TEST(S) INCLUDED IN THE PROTOCOL</w:t>
            </w:r>
          </w:p>
          <w:p w:rsidR="00F55B3C" w:rsidRPr="0068568C" w:rsidRDefault="00F55B3C" w:rsidP="00EF22EA">
            <w:pPr>
              <w:spacing w:line="360" w:lineRule="auto"/>
              <w:rPr>
                <w:rFonts w:ascii="Calibri" w:hAnsi="Calibri"/>
                <w:b/>
                <w:bCs/>
                <w:sz w:val="22"/>
                <w:szCs w:val="21"/>
              </w:rPr>
            </w:pPr>
          </w:p>
          <w:p w:rsidR="00F55B3C" w:rsidRPr="0068568C" w:rsidRDefault="00F55B3C" w:rsidP="00EF22EA">
            <w:pPr>
              <w:spacing w:line="360" w:lineRule="auto"/>
              <w:rPr>
                <w:rFonts w:ascii="Calibri" w:hAnsi="Calibri"/>
                <w:b/>
                <w:bCs/>
                <w:sz w:val="22"/>
                <w:szCs w:val="21"/>
              </w:rPr>
            </w:pP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To document normal values and ranges that are revised during the trial (see 8.2.11)</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8.3.7</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UPDATES OF MEDICAL/LABORATORY/ TECHNICAL PROCEDURES/TESTS</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certification or</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accreditation or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established quality control and/or external quality assessment or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other validation (where required)</w:t>
            </w:r>
          </w:p>
          <w:p w:rsidR="00F55B3C" w:rsidRPr="0068568C" w:rsidRDefault="00F55B3C" w:rsidP="00EF22EA">
            <w:pPr>
              <w:spacing w:line="360" w:lineRule="auto"/>
              <w:rPr>
                <w:rFonts w:ascii="Calibri" w:hAnsi="Calibri"/>
                <w:sz w:val="22"/>
                <w:szCs w:val="21"/>
              </w:rPr>
            </w:pPr>
          </w:p>
          <w:p w:rsidR="00F55B3C" w:rsidRPr="0068568C" w:rsidRDefault="00F55B3C" w:rsidP="00EF22EA">
            <w:pPr>
              <w:spacing w:line="360" w:lineRule="auto"/>
              <w:rPr>
                <w:rFonts w:ascii="Calibri" w:hAnsi="Calibri"/>
                <w:sz w:val="22"/>
                <w:szCs w:val="21"/>
              </w:rPr>
            </w:pP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tests remain adequate throughout the trial period (see 8.2.12)</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8"/>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5"/>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8"/>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gridSpan w:val="2"/>
          </w:tcPr>
          <w:p w:rsidR="00F55B3C" w:rsidRPr="0068568C" w:rsidRDefault="00F55B3C" w:rsidP="00EF22EA">
            <w:pPr>
              <w:spacing w:line="360" w:lineRule="auto"/>
              <w:rPr>
                <w:rFonts w:ascii="Calibri" w:hAnsi="Calibri"/>
                <w:b/>
                <w:sz w:val="22"/>
                <w:szCs w:val="21"/>
              </w:rPr>
            </w:pPr>
          </w:p>
        </w:tc>
        <w:tc>
          <w:tcPr>
            <w:tcW w:w="2093"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gridSpan w:val="3"/>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8"/>
              </w:rPr>
            </w:pPr>
            <w:r w:rsidRPr="0068568C">
              <w:rPr>
                <w:rFonts w:ascii="Calibri" w:hAnsi="Calibri"/>
                <w:sz w:val="28"/>
              </w:rPr>
              <w:t>8.3.8</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DOCUMENTATION OF INVESTIGATIONAL PRODUCT(S) AND TRIAL-RELATED MATERIALS SHIPMENT</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(see 8.2.15.)</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8"/>
              </w:rPr>
            </w:pPr>
            <w:r w:rsidRPr="0068568C">
              <w:rPr>
                <w:rFonts w:ascii="Calibri" w:hAnsi="Calibri"/>
                <w:sz w:val="28"/>
              </w:rPr>
              <w:t>8.3.9</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 xml:space="preserve">CERTIFICATE(S) OF ANALYSIS FOR NEW BATCHES </w:t>
            </w:r>
            <w:r w:rsidRPr="0068568C">
              <w:rPr>
                <w:rFonts w:ascii="Calibri" w:hAnsi="Calibri"/>
                <w:b/>
                <w:bCs/>
                <w:sz w:val="22"/>
                <w:szCs w:val="21"/>
              </w:rPr>
              <w:lastRenderedPageBreak/>
              <w:t>OF INVESTIGATIONAL PRODUCTS</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(see 8.2.16)</w:t>
            </w:r>
          </w:p>
        </w:tc>
        <w:tc>
          <w:tcPr>
            <w:tcW w:w="2090" w:type="dxa"/>
            <w:gridSpan w:val="2"/>
          </w:tcPr>
          <w:p w:rsidR="00F55B3C" w:rsidRPr="0068568C" w:rsidRDefault="00F55B3C" w:rsidP="00EF22EA">
            <w:pPr>
              <w:spacing w:line="360" w:lineRule="auto"/>
              <w:rPr>
                <w:rFonts w:ascii="Calibri" w:hAnsi="Calibri"/>
                <w:sz w:val="22"/>
                <w:szCs w:val="21"/>
              </w:rPr>
            </w:pP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8.3.10</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MONITORING VISIT REPORTS</w:t>
            </w:r>
          </w:p>
          <w:p w:rsidR="00F55B3C" w:rsidRPr="0068568C" w:rsidRDefault="00F55B3C" w:rsidP="00EF22EA">
            <w:pPr>
              <w:spacing w:line="360" w:lineRule="auto"/>
              <w:rPr>
                <w:rFonts w:ascii="Calibri" w:hAnsi="Calibri"/>
                <w:b/>
                <w:bCs/>
                <w:sz w:val="22"/>
                <w:szCs w:val="21"/>
              </w:rPr>
            </w:pP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site visits by, and findings of, the monitor</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8.3.11</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RELEVANT COMMUNICATIONS OTHER THAN SITE VISITS</w:t>
            </w:r>
          </w:p>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 letters</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 meeting notes </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–notes of telephone calls</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any agreements or significant discussions regarding trial administration, protocol violations, trial conduct, adverse event (AE) reporting</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8.3.12</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SIGNED INFORMED CONSENT FORMS</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consent is obtained in accordance with GCP and protocol and dated prior to participation of each subject in trial. Also to document direct access permission (see 8.2.3)</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8.3.13</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SOURCE DOCUMENTS</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the existence of the subject and substantiate integrity of trial data collected. To include original documents related to the </w:t>
            </w:r>
            <w:r w:rsidRPr="0068568C">
              <w:rPr>
                <w:rFonts w:ascii="Calibri" w:hAnsi="Calibri"/>
                <w:sz w:val="22"/>
                <w:szCs w:val="21"/>
              </w:rPr>
              <w:lastRenderedPageBreak/>
              <w:t>trial, to medical treatment, and history of subject</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tc>
        <w:tc>
          <w:tcPr>
            <w:tcW w:w="2241" w:type="dxa"/>
          </w:tcPr>
          <w:p w:rsidR="00F55B3C" w:rsidRPr="0068568C" w:rsidRDefault="00F55B3C" w:rsidP="00EF22EA">
            <w:pPr>
              <w:spacing w:line="360" w:lineRule="auto"/>
              <w:rPr>
                <w:rFonts w:ascii="Calibri" w:hAnsi="Calibri"/>
                <w:sz w:val="22"/>
                <w:szCs w:val="21"/>
              </w:rPr>
            </w:pP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5"/>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gridSpan w:val="2"/>
          </w:tcPr>
          <w:p w:rsidR="00F55B3C" w:rsidRPr="0068568C" w:rsidRDefault="00F55B3C" w:rsidP="00EF22EA">
            <w:pPr>
              <w:spacing w:line="360" w:lineRule="auto"/>
              <w:rPr>
                <w:rFonts w:ascii="Calibri" w:hAnsi="Calibri"/>
                <w:b/>
                <w:sz w:val="22"/>
                <w:szCs w:val="21"/>
              </w:rPr>
            </w:pPr>
          </w:p>
        </w:tc>
        <w:tc>
          <w:tcPr>
            <w:tcW w:w="2093"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gridSpan w:val="3"/>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8.3.14</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CASE REPORT FORMS (CRF)</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the investigator or authorised member of the investigator’s staff confirms the observations recorded</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(copy)</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(original)</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8.3.15</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DOCUMENTATION OF CRF CORRECTIONS</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all changes/additions or corrections made to CRF after initial data were recorded</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(copy)</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(original)</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8.3.16</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NOTIFICATION BY ORIGINATING INVESTIGATOR TO SPONSOR OF SERIOUS ADVERSE EVENTS AND RELATED REPORTS</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Notification by originating investigator to sponsor of serious adverse events and related reports in accordance with 4.11</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8.3.17</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NOTIFICATION BY SPONSOR AND/OR INVESTIGATOR, WHERE APPLICABLE, TO REGULATORY AUTHORITY(IES) AND IRB(S)/IEC(S) OF UNEXPECTED SERIOUS ADVERSE DRUG REACTIONS AND OF OTHER SAFETY INFORMATION</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Notification by sponsor and/or investigator, where applicable, to regulatory authorities and IRB(s)/IEC(s) of unexpected serious adverse drug reactions in accordance with 5.17 and 4.11.1 and of other safety information in accordance with 5.16.2</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8.3.18</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NOTIFICATION BY SPONSOR TO INVESTIGATORS OF SAFETY INFORMATION</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Notification by sponsor to investigators of safety information in accordance with 5.16.2</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5"/>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gridSpan w:val="2"/>
          </w:tcPr>
          <w:p w:rsidR="00F55B3C" w:rsidRPr="0068568C" w:rsidRDefault="00F55B3C" w:rsidP="00EF22EA">
            <w:pPr>
              <w:spacing w:line="360" w:lineRule="auto"/>
              <w:rPr>
                <w:rFonts w:ascii="Calibri" w:hAnsi="Calibri"/>
                <w:b/>
                <w:sz w:val="22"/>
                <w:szCs w:val="21"/>
              </w:rPr>
            </w:pPr>
          </w:p>
        </w:tc>
        <w:tc>
          <w:tcPr>
            <w:tcW w:w="2093"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gridSpan w:val="3"/>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8.3.19</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INTERIM OR ANNUAL REPORTS TO IRB/IEC AND AUTHORITY(IES)</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Interim or annual reports provided to IRB/IEC in accordance with 4.10 and to authority(ies) in accordance with 5.17.3</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8.3.20</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SUBJECT SCREENING LOG</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identification of subjects who entered pre-trial screening</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(where required)</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8.3.21</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SUBJECT IDENTIFICATION CODE LIST</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investigator/institution keeps a confidential list of names of all subjects allocated to trial numbers on enrolling in the trial. Allows investigator/institution to reveal identity of any subject</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8.3.22</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SUBJECT ENROLMENT LOG</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chronological enrolment of subjects by trial number</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8.3.23</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INVESTIGATIONAL PRODUCTS ACCOUNTABILITY AT THE SITE</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investigational product(s) have been used according to the protocol</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8.3.24</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SIGNATURE SHEET</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 xml:space="preserve">To document signatures and initials of all persons authorised to make entries and/or </w:t>
            </w:r>
            <w:r w:rsidRPr="0068568C">
              <w:rPr>
                <w:rFonts w:ascii="Calibri" w:hAnsi="Calibri"/>
                <w:sz w:val="22"/>
                <w:szCs w:val="21"/>
              </w:rPr>
              <w:lastRenderedPageBreak/>
              <w:t>corrections on CRFs</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8.3.25</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RECORD OF RETAINED BODY FLUIDS/ TISSUE SAMPLES (IF ANY)</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location and identification of retained samples if assays need to be repeated</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bl>
    <w:p w:rsidR="00F55B3C" w:rsidRPr="0068568C" w:rsidRDefault="00F55B3C" w:rsidP="0068568C">
      <w:pPr>
        <w:spacing w:line="360" w:lineRule="auto"/>
        <w:ind w:firstLineChars="50" w:firstLine="110"/>
        <w:rPr>
          <w:rFonts w:ascii="Calibri" w:hAnsi="Calibri"/>
          <w:sz w:val="22"/>
          <w:szCs w:val="21"/>
        </w:rPr>
      </w:pPr>
      <w:r w:rsidRPr="0068568C">
        <w:rPr>
          <w:rFonts w:ascii="Calibri" w:hAnsi="Calibri"/>
          <w:sz w:val="22"/>
          <w:szCs w:val="21"/>
        </w:rPr>
        <w:t xml:space="preserve">8.4 After Completion or Termination of the Trial </w:t>
      </w:r>
    </w:p>
    <w:p w:rsidR="00F55B3C" w:rsidRPr="0068568C" w:rsidRDefault="00F55B3C" w:rsidP="0068568C">
      <w:pPr>
        <w:spacing w:line="360" w:lineRule="auto"/>
        <w:ind w:firstLineChars="200" w:firstLine="440"/>
        <w:rPr>
          <w:rFonts w:ascii="Calibri" w:hAnsi="Calibri"/>
          <w:sz w:val="22"/>
          <w:szCs w:val="21"/>
        </w:rPr>
      </w:pPr>
      <w:r w:rsidRPr="0068568C">
        <w:rPr>
          <w:rFonts w:ascii="Calibri" w:hAnsi="Calibri"/>
          <w:sz w:val="22"/>
          <w:szCs w:val="21"/>
        </w:rPr>
        <w:t xml:space="preserve">After completion or termination of the trial, all of the documents identified in sections 8.2 and 8.3 should be in the file together with the following </w:t>
      </w:r>
    </w:p>
    <w:tbl>
      <w:tblPr>
        <w:tblW w:w="14283" w:type="dxa"/>
        <w:tblLook w:val="04A0"/>
      </w:tblPr>
      <w:tblGrid>
        <w:gridCol w:w="784"/>
        <w:gridCol w:w="4038"/>
        <w:gridCol w:w="672"/>
        <w:gridCol w:w="4014"/>
        <w:gridCol w:w="345"/>
        <w:gridCol w:w="1745"/>
        <w:gridCol w:w="342"/>
        <w:gridCol w:w="2235"/>
        <w:gridCol w:w="108"/>
      </w:tblGrid>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p>
        </w:tc>
        <w:tc>
          <w:tcPr>
            <w:tcW w:w="4724"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371"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331" w:type="dxa"/>
            <w:gridSpan w:val="3"/>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p>
        </w:tc>
        <w:tc>
          <w:tcPr>
            <w:tcW w:w="4724" w:type="dxa"/>
            <w:gridSpan w:val="2"/>
          </w:tcPr>
          <w:p w:rsidR="00F55B3C" w:rsidRPr="0068568C" w:rsidRDefault="00F55B3C" w:rsidP="00EF22EA">
            <w:pPr>
              <w:spacing w:line="360" w:lineRule="auto"/>
              <w:rPr>
                <w:rFonts w:ascii="Calibri" w:hAnsi="Calibri"/>
                <w:b/>
                <w:sz w:val="22"/>
                <w:szCs w:val="21"/>
              </w:rPr>
            </w:pPr>
          </w:p>
        </w:tc>
        <w:tc>
          <w:tcPr>
            <w:tcW w:w="4371" w:type="dxa"/>
            <w:gridSpan w:val="2"/>
          </w:tcPr>
          <w:p w:rsidR="00F55B3C" w:rsidRPr="0068568C" w:rsidRDefault="00F55B3C" w:rsidP="00EF22EA">
            <w:pPr>
              <w:spacing w:line="360" w:lineRule="auto"/>
              <w:rPr>
                <w:rFonts w:ascii="Calibri" w:hAnsi="Calibri"/>
                <w:b/>
                <w:sz w:val="22"/>
                <w:szCs w:val="21"/>
              </w:rPr>
            </w:pPr>
          </w:p>
        </w:tc>
        <w:tc>
          <w:tcPr>
            <w:tcW w:w="2090"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 xml:space="preserve">Institution                   </w:t>
            </w:r>
          </w:p>
        </w:tc>
        <w:tc>
          <w:tcPr>
            <w:tcW w:w="2241"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 xml:space="preserve">        Sponsor</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8.4.1</w:t>
            </w:r>
          </w:p>
          <w:p w:rsidR="00F55B3C" w:rsidRPr="0068568C" w:rsidRDefault="00F55B3C" w:rsidP="00EF22EA">
            <w:pPr>
              <w:spacing w:line="360" w:lineRule="auto"/>
              <w:rPr>
                <w:rFonts w:ascii="Calibri" w:hAnsi="Calibri"/>
                <w:sz w:val="22"/>
                <w:szCs w:val="21"/>
              </w:rPr>
            </w:pPr>
          </w:p>
        </w:tc>
        <w:tc>
          <w:tcPr>
            <w:tcW w:w="4724" w:type="dxa"/>
            <w:gridSpan w:val="2"/>
          </w:tcPr>
          <w:p w:rsidR="00F55B3C" w:rsidRPr="0068568C" w:rsidRDefault="00F55B3C" w:rsidP="00EF22EA">
            <w:pPr>
              <w:spacing w:line="360" w:lineRule="auto"/>
              <w:rPr>
                <w:rFonts w:ascii="Calibri" w:hAnsi="Calibri"/>
                <w:sz w:val="22"/>
                <w:szCs w:val="21"/>
              </w:rPr>
            </w:pPr>
            <w:r w:rsidRPr="0068568C">
              <w:rPr>
                <w:rFonts w:ascii="Calibri" w:hAnsi="Calibri"/>
                <w:b/>
                <w:bCs/>
                <w:sz w:val="22"/>
                <w:szCs w:val="21"/>
              </w:rPr>
              <w:t>INVESTIGATIONAL PRODUCT(S) ACCOUNTABILITY AT SITE</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the investigational product(s) have been used according to the protocol. To documents the final accounting of investigational product(s) received at the site, dispensed to subjects, returned by the subjects, and returned to sponsor</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8.4.2</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DOCUMENTATION OF INVESTIGATIONAL PRODUCT DESTRUCTION</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destruction of unused investigational products by sponsor or at site</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p w:rsidR="00F55B3C" w:rsidRPr="0068568C" w:rsidRDefault="00F55B3C" w:rsidP="00EF22EA">
            <w:pPr>
              <w:spacing w:line="360" w:lineRule="auto"/>
              <w:rPr>
                <w:rFonts w:ascii="Calibri" w:hAnsi="Calibri"/>
                <w:sz w:val="22"/>
                <w:szCs w:val="21"/>
              </w:rPr>
            </w:pPr>
            <w:r w:rsidRPr="0068568C">
              <w:rPr>
                <w:rFonts w:ascii="Calibri" w:hAnsi="Calibri"/>
                <w:sz w:val="22"/>
                <w:szCs w:val="21"/>
              </w:rPr>
              <w:t>(if destroyed at site)</w:t>
            </w: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8.4.3</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COMPLETED SUBJECT IDENTIFICATION CODE LIST</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permit identification of all subjects enrolled in the trial in case follow-up is required. List should be kept in a confidential manner and for agreed upon time</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8.4.4</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 xml:space="preserve">AUDIT CERTIFICATE </w:t>
            </w:r>
            <w:r w:rsidRPr="0068568C">
              <w:rPr>
                <w:rFonts w:ascii="Calibri" w:hAnsi="Calibri"/>
                <w:sz w:val="22"/>
                <w:szCs w:val="21"/>
              </w:rPr>
              <w:t>(if available)</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audit was performed</w:t>
            </w:r>
          </w:p>
        </w:tc>
        <w:tc>
          <w:tcPr>
            <w:tcW w:w="2090" w:type="dxa"/>
            <w:gridSpan w:val="2"/>
          </w:tcPr>
          <w:p w:rsidR="00F55B3C" w:rsidRPr="0068568C" w:rsidRDefault="00F55B3C" w:rsidP="00EF22EA">
            <w:pPr>
              <w:spacing w:line="360" w:lineRule="auto"/>
              <w:rPr>
                <w:rFonts w:ascii="Calibri" w:hAnsi="Calibri"/>
                <w:sz w:val="22"/>
                <w:szCs w:val="21"/>
              </w:rPr>
            </w:pP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8.4.5</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FINAL TRIAL CLOSE-OUT MONITORING REPORT</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that all activities required for trial close-out are completed, and copies of essential documents are held in the appropriate files</w:t>
            </w:r>
          </w:p>
          <w:p w:rsidR="00F55B3C" w:rsidRPr="0068568C" w:rsidRDefault="00F55B3C" w:rsidP="00EF22EA">
            <w:pPr>
              <w:spacing w:line="360" w:lineRule="auto"/>
              <w:rPr>
                <w:rFonts w:ascii="Calibri" w:hAnsi="Calibri"/>
                <w:sz w:val="22"/>
                <w:szCs w:val="21"/>
              </w:rPr>
            </w:pPr>
          </w:p>
        </w:tc>
        <w:tc>
          <w:tcPr>
            <w:tcW w:w="2090" w:type="dxa"/>
            <w:gridSpan w:val="2"/>
          </w:tcPr>
          <w:p w:rsidR="00F55B3C" w:rsidRPr="0068568C" w:rsidRDefault="00F55B3C" w:rsidP="00EF22EA">
            <w:pPr>
              <w:spacing w:line="360" w:lineRule="auto"/>
              <w:rPr>
                <w:rFonts w:ascii="Calibri" w:hAnsi="Calibri"/>
                <w:sz w:val="22"/>
                <w:szCs w:val="21"/>
              </w:rPr>
            </w:pP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Title of Document</w:t>
            </w:r>
          </w:p>
        </w:tc>
        <w:tc>
          <w:tcPr>
            <w:tcW w:w="4700"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Purpose</w:t>
            </w:r>
          </w:p>
        </w:tc>
        <w:tc>
          <w:tcPr>
            <w:tcW w:w="4786" w:type="dxa"/>
            <w:gridSpan w:val="5"/>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Located in Files of</w:t>
            </w:r>
          </w:p>
        </w:tc>
      </w:tr>
      <w:tr w:rsidR="00F55B3C" w:rsidRPr="0068568C" w:rsidTr="00EF22EA">
        <w:tc>
          <w:tcPr>
            <w:tcW w:w="748" w:type="dxa"/>
          </w:tcPr>
          <w:p w:rsidR="00F55B3C" w:rsidRPr="0068568C" w:rsidRDefault="00F55B3C" w:rsidP="00EF22EA">
            <w:pPr>
              <w:spacing w:line="360" w:lineRule="auto"/>
              <w:rPr>
                <w:rFonts w:ascii="Calibri" w:hAnsi="Calibri"/>
                <w:sz w:val="22"/>
                <w:szCs w:val="21"/>
              </w:rPr>
            </w:pPr>
          </w:p>
        </w:tc>
        <w:tc>
          <w:tcPr>
            <w:tcW w:w="4049" w:type="dxa"/>
          </w:tcPr>
          <w:p w:rsidR="00F55B3C" w:rsidRPr="0068568C" w:rsidRDefault="00F55B3C" w:rsidP="00EF22EA">
            <w:pPr>
              <w:spacing w:line="360" w:lineRule="auto"/>
              <w:rPr>
                <w:rFonts w:ascii="Calibri" w:hAnsi="Calibri"/>
                <w:b/>
                <w:sz w:val="22"/>
                <w:szCs w:val="21"/>
              </w:rPr>
            </w:pPr>
          </w:p>
        </w:tc>
        <w:tc>
          <w:tcPr>
            <w:tcW w:w="4700" w:type="dxa"/>
            <w:gridSpan w:val="2"/>
          </w:tcPr>
          <w:p w:rsidR="00F55B3C" w:rsidRPr="0068568C" w:rsidRDefault="00F55B3C" w:rsidP="00EF22EA">
            <w:pPr>
              <w:spacing w:line="360" w:lineRule="auto"/>
              <w:rPr>
                <w:rFonts w:ascii="Calibri" w:hAnsi="Calibri"/>
                <w:b/>
                <w:sz w:val="22"/>
                <w:szCs w:val="21"/>
              </w:rPr>
            </w:pPr>
          </w:p>
        </w:tc>
        <w:tc>
          <w:tcPr>
            <w:tcW w:w="2093" w:type="dxa"/>
            <w:gridSpan w:val="2"/>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Investigator/</w:t>
            </w:r>
          </w:p>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Institution</w:t>
            </w:r>
          </w:p>
        </w:tc>
        <w:tc>
          <w:tcPr>
            <w:tcW w:w="2693" w:type="dxa"/>
            <w:gridSpan w:val="3"/>
          </w:tcPr>
          <w:p w:rsidR="00F55B3C" w:rsidRPr="0068568C" w:rsidRDefault="00F55B3C" w:rsidP="00EF22EA">
            <w:pPr>
              <w:spacing w:line="360" w:lineRule="auto"/>
              <w:rPr>
                <w:rFonts w:ascii="Calibri" w:hAnsi="Calibri"/>
                <w:b/>
                <w:sz w:val="22"/>
                <w:szCs w:val="21"/>
              </w:rPr>
            </w:pPr>
            <w:r w:rsidRPr="0068568C">
              <w:rPr>
                <w:rFonts w:ascii="Calibri" w:hAnsi="Calibri"/>
                <w:b/>
                <w:sz w:val="22"/>
                <w:szCs w:val="21"/>
              </w:rPr>
              <w:t>Sponsor</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8.4.6</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TREATMENT ALLOCATION AND DECODING DOCUMENTATION</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Returned to sponsor to document any decoding that may have occurred</w:t>
            </w:r>
          </w:p>
        </w:tc>
        <w:tc>
          <w:tcPr>
            <w:tcW w:w="2090" w:type="dxa"/>
            <w:gridSpan w:val="2"/>
          </w:tcPr>
          <w:p w:rsidR="00F55B3C" w:rsidRPr="0068568C" w:rsidRDefault="00F55B3C" w:rsidP="00EF22EA">
            <w:pPr>
              <w:spacing w:line="360" w:lineRule="auto"/>
              <w:rPr>
                <w:rFonts w:ascii="Calibri" w:hAnsi="Calibri"/>
                <w:sz w:val="22"/>
                <w:szCs w:val="21"/>
              </w:rPr>
            </w:pPr>
          </w:p>
        </w:tc>
        <w:tc>
          <w:tcPr>
            <w:tcW w:w="2241"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lastRenderedPageBreak/>
              <w:t>8.4.7</w:t>
            </w:r>
          </w:p>
        </w:tc>
        <w:tc>
          <w:tcPr>
            <w:tcW w:w="4724" w:type="dxa"/>
            <w:gridSpan w:val="2"/>
          </w:tcPr>
          <w:p w:rsidR="00F55B3C" w:rsidRPr="0068568C" w:rsidRDefault="00F55B3C" w:rsidP="00EF22EA">
            <w:pPr>
              <w:spacing w:line="360" w:lineRule="auto"/>
              <w:rPr>
                <w:rFonts w:ascii="Calibri" w:hAnsi="Calibri"/>
                <w:b/>
                <w:bCs/>
                <w:sz w:val="22"/>
                <w:szCs w:val="21"/>
              </w:rPr>
            </w:pPr>
            <w:r w:rsidRPr="0068568C">
              <w:rPr>
                <w:rFonts w:ascii="Calibri" w:hAnsi="Calibri"/>
                <w:b/>
                <w:bCs/>
                <w:sz w:val="22"/>
                <w:szCs w:val="21"/>
              </w:rPr>
              <w:t>FINAL REPORT BY INVESTIGATOR TO IRB/IEC WHERE REQUIRED, AND WHERE APPLICABLE, TO THE REGULATORY AUTHORITY(IES)</w:t>
            </w:r>
          </w:p>
        </w:tc>
        <w:tc>
          <w:tcPr>
            <w:tcW w:w="4371"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To document completion of the trial</w:t>
            </w:r>
          </w:p>
        </w:tc>
        <w:tc>
          <w:tcPr>
            <w:tcW w:w="2090" w:type="dxa"/>
            <w:gridSpan w:val="2"/>
          </w:tcPr>
          <w:p w:rsidR="00F55B3C" w:rsidRPr="0068568C" w:rsidRDefault="00F55B3C" w:rsidP="00EF22EA">
            <w:pPr>
              <w:spacing w:line="360" w:lineRule="auto"/>
              <w:rPr>
                <w:rFonts w:ascii="Calibri" w:hAnsi="Calibri"/>
                <w:sz w:val="22"/>
                <w:szCs w:val="21"/>
              </w:rPr>
            </w:pPr>
            <w:r w:rsidRPr="0068568C">
              <w:rPr>
                <w:rFonts w:ascii="Calibri" w:hAnsi="Calibri"/>
                <w:sz w:val="22"/>
                <w:szCs w:val="21"/>
              </w:rPr>
              <w:t>X</w:t>
            </w:r>
          </w:p>
        </w:tc>
        <w:tc>
          <w:tcPr>
            <w:tcW w:w="2241" w:type="dxa"/>
          </w:tcPr>
          <w:p w:rsidR="00F55B3C" w:rsidRPr="0068568C" w:rsidRDefault="00F55B3C" w:rsidP="00EF22EA">
            <w:pPr>
              <w:spacing w:line="360" w:lineRule="auto"/>
              <w:rPr>
                <w:rFonts w:ascii="Calibri" w:hAnsi="Calibri"/>
                <w:sz w:val="22"/>
                <w:szCs w:val="21"/>
              </w:rPr>
            </w:pPr>
          </w:p>
        </w:tc>
      </w:tr>
      <w:tr w:rsidR="00F55B3C" w:rsidRPr="0068568C" w:rsidTr="00EF22EA">
        <w:trPr>
          <w:gridAfter w:val="1"/>
          <w:wAfter w:w="109" w:type="dxa"/>
        </w:trPr>
        <w:tc>
          <w:tcPr>
            <w:tcW w:w="748" w:type="dxa"/>
          </w:tcPr>
          <w:p w:rsidR="00F55B3C" w:rsidRPr="0068568C" w:rsidRDefault="00F55B3C" w:rsidP="00EF22EA">
            <w:pPr>
              <w:spacing w:line="360" w:lineRule="auto"/>
              <w:rPr>
                <w:rFonts w:ascii="Calibri" w:hAnsi="Calibri"/>
                <w:sz w:val="28"/>
              </w:rPr>
            </w:pPr>
            <w:r w:rsidRPr="0068568C">
              <w:rPr>
                <w:rFonts w:ascii="Calibri" w:hAnsi="Calibri"/>
                <w:sz w:val="28"/>
              </w:rPr>
              <w:t>8.4.8</w:t>
            </w:r>
          </w:p>
        </w:tc>
        <w:tc>
          <w:tcPr>
            <w:tcW w:w="4724" w:type="dxa"/>
            <w:gridSpan w:val="2"/>
          </w:tcPr>
          <w:p w:rsidR="00F55B3C" w:rsidRPr="0068568C" w:rsidRDefault="00F55B3C" w:rsidP="00EF22EA">
            <w:pPr>
              <w:spacing w:line="360" w:lineRule="auto"/>
              <w:rPr>
                <w:rFonts w:ascii="Calibri" w:hAnsi="Calibri"/>
                <w:b/>
                <w:bCs/>
                <w:sz w:val="28"/>
              </w:rPr>
            </w:pPr>
            <w:r w:rsidRPr="0068568C">
              <w:rPr>
                <w:rFonts w:ascii="Calibri" w:hAnsi="Calibri"/>
                <w:b/>
                <w:bCs/>
                <w:sz w:val="28"/>
              </w:rPr>
              <w:t>CLINICAL STUDY REPORT</w:t>
            </w:r>
          </w:p>
        </w:tc>
        <w:tc>
          <w:tcPr>
            <w:tcW w:w="4371" w:type="dxa"/>
            <w:gridSpan w:val="2"/>
          </w:tcPr>
          <w:p w:rsidR="00F55B3C" w:rsidRPr="0068568C" w:rsidRDefault="00F55B3C" w:rsidP="00EF22EA">
            <w:pPr>
              <w:spacing w:line="360" w:lineRule="auto"/>
              <w:rPr>
                <w:rFonts w:ascii="Calibri" w:hAnsi="Calibri"/>
                <w:sz w:val="28"/>
              </w:rPr>
            </w:pPr>
            <w:r w:rsidRPr="0068568C">
              <w:rPr>
                <w:rFonts w:ascii="Calibri" w:hAnsi="Calibri"/>
                <w:sz w:val="28"/>
              </w:rPr>
              <w:t>To document results and interpretation of trial</w:t>
            </w:r>
          </w:p>
        </w:tc>
        <w:tc>
          <w:tcPr>
            <w:tcW w:w="2090" w:type="dxa"/>
            <w:gridSpan w:val="2"/>
          </w:tcPr>
          <w:p w:rsidR="00F55B3C" w:rsidRPr="0068568C" w:rsidRDefault="00F55B3C" w:rsidP="00EF22EA">
            <w:pPr>
              <w:spacing w:line="360" w:lineRule="auto"/>
              <w:rPr>
                <w:rFonts w:ascii="Calibri" w:hAnsi="Calibri"/>
                <w:sz w:val="28"/>
              </w:rPr>
            </w:pPr>
            <w:r w:rsidRPr="0068568C">
              <w:rPr>
                <w:rFonts w:ascii="Calibri" w:hAnsi="Calibri"/>
                <w:sz w:val="28"/>
              </w:rPr>
              <w:t>X</w:t>
            </w:r>
          </w:p>
          <w:p w:rsidR="00F55B3C" w:rsidRPr="0068568C" w:rsidRDefault="00F55B3C" w:rsidP="00EF22EA">
            <w:pPr>
              <w:spacing w:line="360" w:lineRule="auto"/>
              <w:rPr>
                <w:rFonts w:ascii="Calibri" w:hAnsi="Calibri"/>
                <w:sz w:val="28"/>
              </w:rPr>
            </w:pPr>
            <w:r w:rsidRPr="0068568C">
              <w:rPr>
                <w:rFonts w:ascii="Calibri" w:hAnsi="Calibri"/>
                <w:sz w:val="28"/>
              </w:rPr>
              <w:t>(if applicable)</w:t>
            </w:r>
          </w:p>
        </w:tc>
        <w:tc>
          <w:tcPr>
            <w:tcW w:w="2241" w:type="dxa"/>
          </w:tcPr>
          <w:p w:rsidR="00F55B3C" w:rsidRPr="0068568C" w:rsidRDefault="00F55B3C" w:rsidP="00EF22EA">
            <w:pPr>
              <w:spacing w:line="360" w:lineRule="auto"/>
              <w:rPr>
                <w:rFonts w:ascii="Calibri" w:hAnsi="Calibri"/>
                <w:sz w:val="28"/>
              </w:rPr>
            </w:pPr>
            <w:r w:rsidRPr="0068568C">
              <w:rPr>
                <w:rFonts w:ascii="Calibri" w:hAnsi="Calibri"/>
                <w:sz w:val="28"/>
              </w:rPr>
              <w:t>X</w:t>
            </w:r>
          </w:p>
          <w:p w:rsidR="00F55B3C" w:rsidRPr="0068568C" w:rsidRDefault="00F55B3C" w:rsidP="00EF22EA">
            <w:pPr>
              <w:spacing w:line="360" w:lineRule="auto"/>
              <w:rPr>
                <w:rFonts w:ascii="Calibri" w:hAnsi="Calibri"/>
                <w:sz w:val="28"/>
              </w:rPr>
            </w:pPr>
          </w:p>
        </w:tc>
      </w:tr>
    </w:tbl>
    <w:p w:rsidR="00F55B3C" w:rsidRPr="0068568C" w:rsidRDefault="00F55B3C" w:rsidP="00F55B3C">
      <w:pPr>
        <w:spacing w:line="360" w:lineRule="auto"/>
        <w:rPr>
          <w:rFonts w:ascii="宋体" w:hAnsi="宋体"/>
          <w:sz w:val="28"/>
        </w:rPr>
        <w:sectPr w:rsidR="00F55B3C" w:rsidRPr="0068568C" w:rsidSect="00F615CD">
          <w:headerReference w:type="default" r:id="rId9"/>
          <w:footerReference w:type="even" r:id="rId10"/>
          <w:footerReference w:type="default" r:id="rId11"/>
          <w:pgSz w:w="16838" w:h="11906" w:orient="landscape"/>
          <w:pgMar w:top="1800" w:right="1440" w:bottom="1800" w:left="1440" w:header="851" w:footer="992" w:gutter="0"/>
          <w:cols w:space="425"/>
          <w:docGrid w:type="lines" w:linePitch="312"/>
        </w:sectPr>
      </w:pPr>
    </w:p>
    <w:p w:rsidR="001744E2" w:rsidRPr="0068568C" w:rsidRDefault="001744E2">
      <w:pPr>
        <w:rPr>
          <w:sz w:val="22"/>
        </w:rPr>
      </w:pPr>
    </w:p>
    <w:sectPr w:rsidR="001744E2" w:rsidRPr="0068568C" w:rsidSect="002F5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508" w:rsidRDefault="003E4508" w:rsidP="00F55B3C">
      <w:r>
        <w:separator/>
      </w:r>
    </w:p>
  </w:endnote>
  <w:endnote w:type="continuationSeparator" w:id="1">
    <w:p w:rsidR="003E4508" w:rsidRDefault="003E4508" w:rsidP="00F5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187"/>
      <w:docPartObj>
        <w:docPartGallery w:val="Page Numbers (Bottom of Page)"/>
        <w:docPartUnique/>
      </w:docPartObj>
    </w:sdtPr>
    <w:sdtContent>
      <w:sdt>
        <w:sdtPr>
          <w:id w:val="171357217"/>
          <w:docPartObj>
            <w:docPartGallery w:val="Page Numbers (Top of Page)"/>
            <w:docPartUnique/>
          </w:docPartObj>
        </w:sdtPr>
        <w:sdtContent>
          <w:p w:rsidR="00E24BDE" w:rsidRDefault="00E24BDE">
            <w:pPr>
              <w:pStyle w:val="a4"/>
              <w:jc w:val="center"/>
            </w:pPr>
            <w:r>
              <w:rPr>
                <w:lang w:val="zh-CN"/>
              </w:rPr>
              <w:t xml:space="preserve"> </w:t>
            </w:r>
            <w:r w:rsidR="00467A01">
              <w:rPr>
                <w:b/>
                <w:sz w:val="24"/>
                <w:szCs w:val="24"/>
              </w:rPr>
              <w:fldChar w:fldCharType="begin"/>
            </w:r>
            <w:r>
              <w:rPr>
                <w:b/>
              </w:rPr>
              <w:instrText>PAGE</w:instrText>
            </w:r>
            <w:r w:rsidR="00467A01">
              <w:rPr>
                <w:b/>
                <w:sz w:val="24"/>
                <w:szCs w:val="24"/>
              </w:rPr>
              <w:fldChar w:fldCharType="separate"/>
            </w:r>
            <w:r w:rsidR="0068568C">
              <w:rPr>
                <w:b/>
                <w:noProof/>
              </w:rPr>
              <w:t>1</w:t>
            </w:r>
            <w:r w:rsidR="00467A01">
              <w:rPr>
                <w:b/>
                <w:sz w:val="24"/>
                <w:szCs w:val="24"/>
              </w:rPr>
              <w:fldChar w:fldCharType="end"/>
            </w:r>
            <w:r>
              <w:rPr>
                <w:lang w:val="zh-CN"/>
              </w:rPr>
              <w:t xml:space="preserve"> / </w:t>
            </w:r>
            <w:r w:rsidR="00467A01">
              <w:rPr>
                <w:b/>
                <w:sz w:val="24"/>
                <w:szCs w:val="24"/>
              </w:rPr>
              <w:fldChar w:fldCharType="begin"/>
            </w:r>
            <w:r>
              <w:rPr>
                <w:b/>
              </w:rPr>
              <w:instrText>NUMPAGES</w:instrText>
            </w:r>
            <w:r w:rsidR="00467A01">
              <w:rPr>
                <w:b/>
                <w:sz w:val="24"/>
                <w:szCs w:val="24"/>
              </w:rPr>
              <w:fldChar w:fldCharType="separate"/>
            </w:r>
            <w:r w:rsidR="0068568C">
              <w:rPr>
                <w:b/>
                <w:noProof/>
              </w:rPr>
              <w:t>83</w:t>
            </w:r>
            <w:r w:rsidR="00467A01">
              <w:rPr>
                <w:b/>
                <w:sz w:val="24"/>
                <w:szCs w:val="24"/>
              </w:rPr>
              <w:fldChar w:fldCharType="end"/>
            </w:r>
          </w:p>
        </w:sdtContent>
      </w:sdt>
    </w:sdtContent>
  </w:sdt>
  <w:p w:rsidR="00F55B3C" w:rsidRDefault="00F55B3C" w:rsidP="00E055A7">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3C" w:rsidRDefault="00467A01" w:rsidP="00A26892">
    <w:pPr>
      <w:pStyle w:val="a4"/>
      <w:framePr w:wrap="around" w:vAnchor="text" w:hAnchor="margin" w:xAlign="right" w:y="1"/>
      <w:rPr>
        <w:rStyle w:val="a5"/>
      </w:rPr>
    </w:pPr>
    <w:r>
      <w:rPr>
        <w:rStyle w:val="a5"/>
      </w:rPr>
      <w:fldChar w:fldCharType="begin"/>
    </w:r>
    <w:r w:rsidR="00F55B3C">
      <w:rPr>
        <w:rStyle w:val="a5"/>
      </w:rPr>
      <w:instrText xml:space="preserve">PAGE  </w:instrText>
    </w:r>
    <w:r>
      <w:rPr>
        <w:rStyle w:val="a5"/>
      </w:rPr>
      <w:fldChar w:fldCharType="end"/>
    </w:r>
  </w:p>
  <w:p w:rsidR="00F55B3C" w:rsidRDefault="00F55B3C" w:rsidP="00395B6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3C" w:rsidRDefault="00F55B3C" w:rsidP="002A1BF0">
    <w:pPr>
      <w:pStyle w:val="a4"/>
      <w:jc w:val="center"/>
    </w:pPr>
    <w:r>
      <w:rPr>
        <w:rFonts w:hint="eastAsia"/>
      </w:rPr>
      <w:t>第</w:t>
    </w:r>
    <w:fldSimple w:instr=" PAGE   \* MERGEFORMAT ">
      <w:r w:rsidR="0068568C" w:rsidRPr="0068568C">
        <w:rPr>
          <w:noProof/>
          <w:lang w:val="zh-CN"/>
        </w:rPr>
        <w:t>83</w:t>
      </w:r>
    </w:fldSimple>
    <w:r>
      <w:rPr>
        <w:rFonts w:hint="eastAsia"/>
      </w:rPr>
      <w:t>页</w:t>
    </w:r>
    <w:r>
      <w:rPr>
        <w:rFonts w:hint="eastAsia"/>
      </w:rPr>
      <w:t xml:space="preserve">  </w:t>
    </w:r>
    <w:r>
      <w:rPr>
        <w:rFonts w:hint="eastAsia"/>
      </w:rPr>
      <w:t>共</w:t>
    </w:r>
    <w:r>
      <w:rPr>
        <w:rFonts w:hint="eastAsia"/>
      </w:rPr>
      <w:t>429</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508" w:rsidRDefault="003E4508" w:rsidP="00F55B3C">
      <w:r>
        <w:separator/>
      </w:r>
    </w:p>
  </w:footnote>
  <w:footnote w:type="continuationSeparator" w:id="1">
    <w:p w:rsidR="003E4508" w:rsidRDefault="003E4508" w:rsidP="00F55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DE" w:rsidRPr="006D3660" w:rsidRDefault="00E24BDE" w:rsidP="00B93613">
    <w:pPr>
      <w:spacing w:line="360" w:lineRule="auto"/>
      <w:rPr>
        <w:rFonts w:ascii="Cambria" w:eastAsia="隶书" w:hAnsi="Cambria"/>
        <w:sz w:val="24"/>
        <w:szCs w:val="44"/>
      </w:rPr>
    </w:pPr>
    <w:r w:rsidRPr="006D3660">
      <w:rPr>
        <w:rFonts w:ascii="Cambria" w:eastAsia="隶书" w:hAnsi="Cambria"/>
        <w:sz w:val="24"/>
        <w:szCs w:val="44"/>
      </w:rPr>
      <w:t>ICH-GCP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3C" w:rsidRDefault="00F55B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377"/>
    <w:multiLevelType w:val="hybridMultilevel"/>
    <w:tmpl w:val="C7C8CC2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BE6F9F"/>
    <w:multiLevelType w:val="multilevel"/>
    <w:tmpl w:val="3EBAE504"/>
    <w:lvl w:ilvl="0">
      <w:start w:val="5"/>
      <w:numFmt w:val="decimal"/>
      <w:lvlText w:val="%1"/>
      <w:lvlJc w:val="left"/>
      <w:pPr>
        <w:ind w:left="525" w:hanging="525"/>
      </w:pPr>
      <w:rPr>
        <w:rFonts w:hint="default"/>
      </w:rPr>
    </w:lvl>
    <w:lvl w:ilvl="1">
      <w:start w:val="6"/>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
    <w:nsid w:val="031C76EF"/>
    <w:multiLevelType w:val="hybridMultilevel"/>
    <w:tmpl w:val="21BA5C9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087B29"/>
    <w:multiLevelType w:val="multilevel"/>
    <w:tmpl w:val="6B586AB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4">
    <w:nsid w:val="0C7A5376"/>
    <w:multiLevelType w:val="hybridMultilevel"/>
    <w:tmpl w:val="304084B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845993"/>
    <w:multiLevelType w:val="hybridMultilevel"/>
    <w:tmpl w:val="3CD8809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E07091"/>
    <w:multiLevelType w:val="hybridMultilevel"/>
    <w:tmpl w:val="3BDAA3B4"/>
    <w:lvl w:ilvl="0" w:tplc="4A9EE74E">
      <w:start w:val="1"/>
      <w:numFmt w:val="lowerLetter"/>
      <w:lvlText w:val="(%1)"/>
      <w:lvlJc w:val="left"/>
      <w:pPr>
        <w:ind w:left="1575" w:hanging="9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1ED57DA3"/>
    <w:multiLevelType w:val="hybridMultilevel"/>
    <w:tmpl w:val="45623A3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99434B"/>
    <w:multiLevelType w:val="multilevel"/>
    <w:tmpl w:val="94C83D9E"/>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6"/>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9">
    <w:nsid w:val="20DD07CA"/>
    <w:multiLevelType w:val="hybridMultilevel"/>
    <w:tmpl w:val="13F4DA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644F70"/>
    <w:multiLevelType w:val="hybridMultilevel"/>
    <w:tmpl w:val="55F87E9C"/>
    <w:lvl w:ilvl="0" w:tplc="DC5EB20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D72042"/>
    <w:multiLevelType w:val="hybridMultilevel"/>
    <w:tmpl w:val="6BC859D8"/>
    <w:lvl w:ilvl="0" w:tplc="2E8281B0">
      <w:start w:val="1"/>
      <w:numFmt w:val="lowerRoman"/>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E32F16"/>
    <w:multiLevelType w:val="multilevel"/>
    <w:tmpl w:val="3CEEFF32"/>
    <w:lvl w:ilvl="0">
      <w:start w:val="6"/>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3">
    <w:nsid w:val="2F4357E0"/>
    <w:multiLevelType w:val="hybridMultilevel"/>
    <w:tmpl w:val="B9044A1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991C0F"/>
    <w:multiLevelType w:val="hybridMultilevel"/>
    <w:tmpl w:val="5FE668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F4757C"/>
    <w:multiLevelType w:val="hybridMultilevel"/>
    <w:tmpl w:val="AEF2E92E"/>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B171AF7"/>
    <w:multiLevelType w:val="multilevel"/>
    <w:tmpl w:val="5DFE428C"/>
    <w:lvl w:ilvl="0">
      <w:start w:val="5"/>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7">
    <w:nsid w:val="3DF53007"/>
    <w:multiLevelType w:val="hybridMultilevel"/>
    <w:tmpl w:val="809C618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8D5CD4"/>
    <w:multiLevelType w:val="hybridMultilevel"/>
    <w:tmpl w:val="702A890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AD6F8B"/>
    <w:multiLevelType w:val="hybridMultilevel"/>
    <w:tmpl w:val="F688506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261F6"/>
    <w:multiLevelType w:val="multilevel"/>
    <w:tmpl w:val="A7365046"/>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1">
    <w:nsid w:val="47181CE8"/>
    <w:multiLevelType w:val="hybridMultilevel"/>
    <w:tmpl w:val="116CA370"/>
    <w:lvl w:ilvl="0" w:tplc="648E00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7C93594"/>
    <w:multiLevelType w:val="multilevel"/>
    <w:tmpl w:val="6270F352"/>
    <w:lvl w:ilvl="0">
      <w:start w:val="6"/>
      <w:numFmt w:val="decimal"/>
      <w:lvlText w:val="%1"/>
      <w:lvlJc w:val="left"/>
      <w:pPr>
        <w:ind w:left="525" w:hanging="525"/>
      </w:pPr>
      <w:rPr>
        <w:rFonts w:hint="default"/>
      </w:rPr>
    </w:lvl>
    <w:lvl w:ilvl="1">
      <w:start w:val="4"/>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3">
    <w:nsid w:val="481F0490"/>
    <w:multiLevelType w:val="multilevel"/>
    <w:tmpl w:val="6A2216E4"/>
    <w:lvl w:ilvl="0">
      <w:start w:val="5"/>
      <w:numFmt w:val="decimal"/>
      <w:lvlText w:val="%1"/>
      <w:lvlJc w:val="left"/>
      <w:pPr>
        <w:ind w:left="630" w:hanging="630"/>
      </w:pPr>
      <w:rPr>
        <w:rFonts w:hint="default"/>
      </w:rPr>
    </w:lvl>
    <w:lvl w:ilvl="1">
      <w:start w:val="11"/>
      <w:numFmt w:val="decimal"/>
      <w:lvlText w:val="%1.%2"/>
      <w:lvlJc w:val="left"/>
      <w:pPr>
        <w:ind w:left="840" w:hanging="63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4">
    <w:nsid w:val="4A4D3CB8"/>
    <w:multiLevelType w:val="hybridMultilevel"/>
    <w:tmpl w:val="1936887A"/>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857A1F"/>
    <w:multiLevelType w:val="hybridMultilevel"/>
    <w:tmpl w:val="7FC05D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9437CD"/>
    <w:multiLevelType w:val="hybridMultilevel"/>
    <w:tmpl w:val="AB40550C"/>
    <w:lvl w:ilvl="0" w:tplc="A66AAAD8">
      <w:start w:val="1"/>
      <w:numFmt w:val="decimal"/>
      <w:lvlText w:val="%1."/>
      <w:lvlJc w:val="left"/>
      <w:pPr>
        <w:ind w:left="945" w:hanging="360"/>
      </w:pPr>
      <w:rPr>
        <w:rFonts w:ascii="宋体" w:eastAsia="宋体" w:hAnsi="宋体" w:hint="default"/>
        <w:b w:val="0"/>
        <w:sz w:val="24"/>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7">
    <w:nsid w:val="50FF1140"/>
    <w:multiLevelType w:val="hybridMultilevel"/>
    <w:tmpl w:val="EF4017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9E08DD"/>
    <w:multiLevelType w:val="multilevel"/>
    <w:tmpl w:val="5672CA24"/>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9">
    <w:nsid w:val="6CBD6E26"/>
    <w:multiLevelType w:val="hybridMultilevel"/>
    <w:tmpl w:val="C874C0A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FC060A"/>
    <w:multiLevelType w:val="hybridMultilevel"/>
    <w:tmpl w:val="CD62A826"/>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660A36"/>
    <w:multiLevelType w:val="hybridMultilevel"/>
    <w:tmpl w:val="2D5C79B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8C7443A"/>
    <w:multiLevelType w:val="hybridMultilevel"/>
    <w:tmpl w:val="72E8AE1C"/>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98948AB"/>
    <w:multiLevelType w:val="multilevel"/>
    <w:tmpl w:val="129C568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4">
    <w:nsid w:val="79FC7EC7"/>
    <w:multiLevelType w:val="hybridMultilevel"/>
    <w:tmpl w:val="C1521D2A"/>
    <w:lvl w:ilvl="0" w:tplc="E4A2A844">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092908"/>
    <w:multiLevelType w:val="hybridMultilevel"/>
    <w:tmpl w:val="9CFE264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EF250E7"/>
    <w:multiLevelType w:val="multilevel"/>
    <w:tmpl w:val="CD26A6CC"/>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num w:numId="1">
    <w:abstractNumId w:val="17"/>
  </w:num>
  <w:num w:numId="2">
    <w:abstractNumId w:val="9"/>
  </w:num>
  <w:num w:numId="3">
    <w:abstractNumId w:val="24"/>
  </w:num>
  <w:num w:numId="4">
    <w:abstractNumId w:val="19"/>
  </w:num>
  <w:num w:numId="5">
    <w:abstractNumId w:val="32"/>
  </w:num>
  <w:num w:numId="6">
    <w:abstractNumId w:val="2"/>
  </w:num>
  <w:num w:numId="7">
    <w:abstractNumId w:val="29"/>
  </w:num>
  <w:num w:numId="8">
    <w:abstractNumId w:val="30"/>
  </w:num>
  <w:num w:numId="9">
    <w:abstractNumId w:val="0"/>
  </w:num>
  <w:num w:numId="10">
    <w:abstractNumId w:val="13"/>
  </w:num>
  <w:num w:numId="11">
    <w:abstractNumId w:val="11"/>
  </w:num>
  <w:num w:numId="12">
    <w:abstractNumId w:val="34"/>
  </w:num>
  <w:num w:numId="13">
    <w:abstractNumId w:val="14"/>
  </w:num>
  <w:num w:numId="14">
    <w:abstractNumId w:val="27"/>
  </w:num>
  <w:num w:numId="15">
    <w:abstractNumId w:val="5"/>
  </w:num>
  <w:num w:numId="16">
    <w:abstractNumId w:val="25"/>
  </w:num>
  <w:num w:numId="17">
    <w:abstractNumId w:val="7"/>
  </w:num>
  <w:num w:numId="18">
    <w:abstractNumId w:val="15"/>
  </w:num>
  <w:num w:numId="19">
    <w:abstractNumId w:val="31"/>
  </w:num>
  <w:num w:numId="20">
    <w:abstractNumId w:val="35"/>
  </w:num>
  <w:num w:numId="21">
    <w:abstractNumId w:val="18"/>
  </w:num>
  <w:num w:numId="22">
    <w:abstractNumId w:val="4"/>
  </w:num>
  <w:num w:numId="23">
    <w:abstractNumId w:val="10"/>
  </w:num>
  <w:num w:numId="24">
    <w:abstractNumId w:val="26"/>
  </w:num>
  <w:num w:numId="25">
    <w:abstractNumId w:val="21"/>
  </w:num>
  <w:num w:numId="26">
    <w:abstractNumId w:val="16"/>
  </w:num>
  <w:num w:numId="27">
    <w:abstractNumId w:val="6"/>
  </w:num>
  <w:num w:numId="28">
    <w:abstractNumId w:val="1"/>
  </w:num>
  <w:num w:numId="29">
    <w:abstractNumId w:val="23"/>
  </w:num>
  <w:num w:numId="30">
    <w:abstractNumId w:val="28"/>
  </w:num>
  <w:num w:numId="31">
    <w:abstractNumId w:val="20"/>
  </w:num>
  <w:num w:numId="32">
    <w:abstractNumId w:val="36"/>
  </w:num>
  <w:num w:numId="33">
    <w:abstractNumId w:val="8"/>
  </w:num>
  <w:num w:numId="34">
    <w:abstractNumId w:val="33"/>
  </w:num>
  <w:num w:numId="35">
    <w:abstractNumId w:val="3"/>
  </w:num>
  <w:num w:numId="36">
    <w:abstractNumId w:val="2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B3C"/>
    <w:rsid w:val="000F3F16"/>
    <w:rsid w:val="001744E2"/>
    <w:rsid w:val="002F59D7"/>
    <w:rsid w:val="003E4508"/>
    <w:rsid w:val="00467A01"/>
    <w:rsid w:val="0068568C"/>
    <w:rsid w:val="006D3660"/>
    <w:rsid w:val="007D6395"/>
    <w:rsid w:val="00A437D5"/>
    <w:rsid w:val="00A966B9"/>
    <w:rsid w:val="00B93613"/>
    <w:rsid w:val="00C54F66"/>
    <w:rsid w:val="00E24BDE"/>
    <w:rsid w:val="00F55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B3C"/>
    <w:pPr>
      <w:widowControl w:val="0"/>
      <w:jc w:val="both"/>
    </w:pPr>
    <w:rPr>
      <w:rFonts w:ascii="Times New Roman" w:eastAsia="宋体" w:hAnsi="Times New Roman" w:cs="Times New Roman"/>
      <w:szCs w:val="24"/>
    </w:rPr>
  </w:style>
  <w:style w:type="paragraph" w:styleId="1">
    <w:name w:val="heading 1"/>
    <w:basedOn w:val="a"/>
    <w:next w:val="a"/>
    <w:link w:val="1Char"/>
    <w:qFormat/>
    <w:rsid w:val="00F55B3C"/>
    <w:pPr>
      <w:keepNext/>
      <w:keepLines/>
      <w:spacing w:before="340" w:after="330" w:line="578" w:lineRule="auto"/>
      <w:outlineLvl w:val="0"/>
    </w:pPr>
    <w:rPr>
      <w:rFonts w:ascii="Calibri" w:hAnsi="Calibri"/>
      <w:b/>
      <w:bCs/>
      <w:kern w:val="44"/>
      <w:sz w:val="28"/>
      <w:szCs w:val="44"/>
    </w:rPr>
  </w:style>
  <w:style w:type="paragraph" w:styleId="2">
    <w:name w:val="heading 2"/>
    <w:basedOn w:val="a"/>
    <w:next w:val="a"/>
    <w:link w:val="2Char"/>
    <w:qFormat/>
    <w:rsid w:val="00F55B3C"/>
    <w:pPr>
      <w:keepNext/>
      <w:keepLines/>
      <w:spacing w:before="260" w:after="260" w:line="416" w:lineRule="auto"/>
      <w:outlineLvl w:val="1"/>
    </w:pPr>
    <w:rPr>
      <w:rFonts w:ascii="Cambria" w:hAnsi="Cambria"/>
      <w:b/>
      <w:bCs/>
      <w:i/>
      <w:sz w:val="24"/>
      <w:szCs w:val="32"/>
    </w:rPr>
  </w:style>
  <w:style w:type="paragraph" w:styleId="3">
    <w:name w:val="heading 3"/>
    <w:basedOn w:val="a"/>
    <w:next w:val="a"/>
    <w:link w:val="3Char"/>
    <w:uiPriority w:val="9"/>
    <w:qFormat/>
    <w:rsid w:val="00F55B3C"/>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5B3C"/>
    <w:rPr>
      <w:sz w:val="18"/>
      <w:szCs w:val="18"/>
    </w:rPr>
  </w:style>
  <w:style w:type="paragraph" w:styleId="a4">
    <w:name w:val="footer"/>
    <w:basedOn w:val="a"/>
    <w:link w:val="Char0"/>
    <w:uiPriority w:val="99"/>
    <w:unhideWhenUsed/>
    <w:rsid w:val="00F55B3C"/>
    <w:pPr>
      <w:tabs>
        <w:tab w:val="center" w:pos="4153"/>
        <w:tab w:val="right" w:pos="8306"/>
      </w:tabs>
      <w:snapToGrid w:val="0"/>
      <w:jc w:val="left"/>
    </w:pPr>
    <w:rPr>
      <w:sz w:val="18"/>
      <w:szCs w:val="18"/>
    </w:rPr>
  </w:style>
  <w:style w:type="character" w:customStyle="1" w:styleId="Char0">
    <w:name w:val="页脚 Char"/>
    <w:basedOn w:val="a0"/>
    <w:link w:val="a4"/>
    <w:uiPriority w:val="99"/>
    <w:rsid w:val="00F55B3C"/>
    <w:rPr>
      <w:sz w:val="18"/>
      <w:szCs w:val="18"/>
    </w:rPr>
  </w:style>
  <w:style w:type="character" w:customStyle="1" w:styleId="1Char">
    <w:name w:val="标题 1 Char"/>
    <w:basedOn w:val="a0"/>
    <w:link w:val="1"/>
    <w:rsid w:val="00F55B3C"/>
    <w:rPr>
      <w:rFonts w:ascii="Calibri" w:eastAsia="宋体" w:hAnsi="Calibri" w:cs="Times New Roman"/>
      <w:b/>
      <w:bCs/>
      <w:kern w:val="44"/>
      <w:sz w:val="28"/>
      <w:szCs w:val="44"/>
    </w:rPr>
  </w:style>
  <w:style w:type="character" w:customStyle="1" w:styleId="2Char">
    <w:name w:val="标题 2 Char"/>
    <w:basedOn w:val="a0"/>
    <w:link w:val="2"/>
    <w:rsid w:val="00F55B3C"/>
    <w:rPr>
      <w:rFonts w:ascii="Cambria" w:eastAsia="宋体" w:hAnsi="Cambria" w:cs="Times New Roman"/>
      <w:b/>
      <w:bCs/>
      <w:i/>
      <w:sz w:val="24"/>
      <w:szCs w:val="32"/>
    </w:rPr>
  </w:style>
  <w:style w:type="character" w:customStyle="1" w:styleId="3Char">
    <w:name w:val="标题 3 Char"/>
    <w:basedOn w:val="a0"/>
    <w:link w:val="3"/>
    <w:uiPriority w:val="9"/>
    <w:rsid w:val="00F55B3C"/>
    <w:rPr>
      <w:rFonts w:ascii="Calibri" w:eastAsia="宋体" w:hAnsi="Calibri" w:cs="Times New Roman"/>
      <w:b/>
      <w:bCs/>
      <w:sz w:val="32"/>
      <w:szCs w:val="32"/>
    </w:rPr>
  </w:style>
  <w:style w:type="character" w:styleId="a5">
    <w:name w:val="page number"/>
    <w:basedOn w:val="a0"/>
    <w:rsid w:val="00F55B3C"/>
  </w:style>
  <w:style w:type="paragraph" w:styleId="a6">
    <w:name w:val="Normal (Web)"/>
    <w:basedOn w:val="a"/>
    <w:uiPriority w:val="99"/>
    <w:rsid w:val="00F55B3C"/>
    <w:pPr>
      <w:widowControl/>
      <w:spacing w:before="100" w:beforeAutospacing="1" w:after="100" w:afterAutospacing="1"/>
      <w:jc w:val="left"/>
    </w:pPr>
    <w:rPr>
      <w:rFonts w:ascii="宋体" w:hAnsi="宋体" w:cs="宋体"/>
      <w:kern w:val="0"/>
      <w:sz w:val="24"/>
    </w:rPr>
  </w:style>
  <w:style w:type="paragraph" w:customStyle="1" w:styleId="default">
    <w:name w:val="default"/>
    <w:basedOn w:val="a"/>
    <w:rsid w:val="00F55B3C"/>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F55B3C"/>
    <w:pPr>
      <w:ind w:firstLineChars="200" w:firstLine="420"/>
    </w:pPr>
    <w:rPr>
      <w:rFonts w:ascii="Calibri" w:hAnsi="Calibri"/>
      <w:szCs w:val="22"/>
    </w:rPr>
  </w:style>
  <w:style w:type="paragraph" w:customStyle="1" w:styleId="Default0">
    <w:name w:val="Default"/>
    <w:rsid w:val="00F55B3C"/>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ab2">
    <w:name w:val="tab2"/>
    <w:basedOn w:val="Default0"/>
    <w:next w:val="Default0"/>
    <w:uiPriority w:val="99"/>
    <w:rsid w:val="00F55B3C"/>
    <w:rPr>
      <w:color w:val="auto"/>
    </w:rPr>
  </w:style>
  <w:style w:type="paragraph" w:customStyle="1" w:styleId="tab3">
    <w:name w:val="tab3"/>
    <w:basedOn w:val="Default0"/>
    <w:next w:val="Default0"/>
    <w:uiPriority w:val="99"/>
    <w:rsid w:val="00F55B3C"/>
    <w:rPr>
      <w:color w:val="auto"/>
    </w:rPr>
  </w:style>
  <w:style w:type="paragraph" w:styleId="a8">
    <w:name w:val="Date"/>
    <w:basedOn w:val="a"/>
    <w:next w:val="a"/>
    <w:link w:val="Char1"/>
    <w:rsid w:val="00F55B3C"/>
    <w:pPr>
      <w:ind w:leftChars="2500" w:left="100"/>
    </w:pPr>
  </w:style>
  <w:style w:type="character" w:customStyle="1" w:styleId="Char1">
    <w:name w:val="日期 Char"/>
    <w:basedOn w:val="a0"/>
    <w:link w:val="a8"/>
    <w:rsid w:val="00F55B3C"/>
    <w:rPr>
      <w:rFonts w:ascii="Times New Roman" w:eastAsia="宋体" w:hAnsi="Times New Roman" w:cs="Times New Roman"/>
      <w:szCs w:val="24"/>
    </w:rPr>
  </w:style>
  <w:style w:type="table" w:styleId="a9">
    <w:name w:val="Table Grid"/>
    <w:basedOn w:val="a1"/>
    <w:rsid w:val="00F55B3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nhideWhenUsed/>
    <w:rsid w:val="00F55B3C"/>
    <w:rPr>
      <w:rFonts w:ascii="Calibri" w:hAnsi="Calibri"/>
      <w:sz w:val="18"/>
      <w:szCs w:val="18"/>
    </w:rPr>
  </w:style>
  <w:style w:type="character" w:customStyle="1" w:styleId="Char2">
    <w:name w:val="批注框文本 Char"/>
    <w:basedOn w:val="a0"/>
    <w:link w:val="aa"/>
    <w:rsid w:val="00F55B3C"/>
    <w:rPr>
      <w:rFonts w:ascii="Calibri" w:eastAsia="宋体" w:hAnsi="Calibri" w:cs="Times New Roman"/>
      <w:sz w:val="18"/>
      <w:szCs w:val="18"/>
    </w:rPr>
  </w:style>
  <w:style w:type="character" w:styleId="ab">
    <w:name w:val="Hyperlink"/>
    <w:basedOn w:val="a0"/>
    <w:uiPriority w:val="99"/>
    <w:unhideWhenUsed/>
    <w:rsid w:val="00F55B3C"/>
    <w:rPr>
      <w:color w:val="17BBFD"/>
      <w:u w:val="single"/>
    </w:rPr>
  </w:style>
  <w:style w:type="character" w:styleId="ac">
    <w:name w:val="Strong"/>
    <w:basedOn w:val="a0"/>
    <w:uiPriority w:val="22"/>
    <w:qFormat/>
    <w:rsid w:val="00F55B3C"/>
    <w:rPr>
      <w:b/>
      <w:bCs/>
    </w:rPr>
  </w:style>
  <w:style w:type="character" w:styleId="HTML">
    <w:name w:val="HTML Acronym"/>
    <w:basedOn w:val="a0"/>
    <w:uiPriority w:val="99"/>
    <w:unhideWhenUsed/>
    <w:rsid w:val="00F55B3C"/>
  </w:style>
  <w:style w:type="paragraph" w:styleId="10">
    <w:name w:val="toc 1"/>
    <w:basedOn w:val="a"/>
    <w:next w:val="a"/>
    <w:autoRedefine/>
    <w:uiPriority w:val="39"/>
    <w:unhideWhenUsed/>
    <w:qFormat/>
    <w:rsid w:val="00F55B3C"/>
    <w:rPr>
      <w:rFonts w:ascii="Calibri" w:hAnsi="Calibri"/>
      <w:szCs w:val="22"/>
    </w:rPr>
  </w:style>
  <w:style w:type="paragraph" w:styleId="20">
    <w:name w:val="toc 2"/>
    <w:basedOn w:val="a"/>
    <w:next w:val="a"/>
    <w:autoRedefine/>
    <w:uiPriority w:val="39"/>
    <w:unhideWhenUsed/>
    <w:qFormat/>
    <w:rsid w:val="00F55B3C"/>
    <w:pPr>
      <w:ind w:leftChars="200" w:left="420"/>
    </w:pPr>
    <w:rPr>
      <w:rFonts w:ascii="Calibri" w:hAnsi="Calibri"/>
      <w:szCs w:val="22"/>
    </w:rPr>
  </w:style>
  <w:style w:type="paragraph" w:styleId="30">
    <w:name w:val="toc 3"/>
    <w:basedOn w:val="a"/>
    <w:next w:val="a"/>
    <w:autoRedefine/>
    <w:uiPriority w:val="39"/>
    <w:unhideWhenUsed/>
    <w:qFormat/>
    <w:rsid w:val="00F55B3C"/>
    <w:pPr>
      <w:ind w:leftChars="400" w:left="840"/>
    </w:pPr>
    <w:rPr>
      <w:rFonts w:ascii="Calibri" w:hAnsi="Calibri"/>
      <w:szCs w:val="22"/>
    </w:rPr>
  </w:style>
  <w:style w:type="paragraph" w:styleId="4">
    <w:name w:val="toc 4"/>
    <w:basedOn w:val="a"/>
    <w:next w:val="a"/>
    <w:autoRedefine/>
    <w:uiPriority w:val="39"/>
    <w:unhideWhenUsed/>
    <w:rsid w:val="00F55B3C"/>
    <w:pPr>
      <w:ind w:leftChars="600" w:left="1260"/>
    </w:pPr>
    <w:rPr>
      <w:rFonts w:ascii="Calibri" w:hAnsi="Calibri"/>
      <w:szCs w:val="22"/>
    </w:rPr>
  </w:style>
  <w:style w:type="paragraph" w:styleId="5">
    <w:name w:val="toc 5"/>
    <w:basedOn w:val="a"/>
    <w:next w:val="a"/>
    <w:autoRedefine/>
    <w:uiPriority w:val="39"/>
    <w:unhideWhenUsed/>
    <w:rsid w:val="00F55B3C"/>
    <w:pPr>
      <w:ind w:leftChars="800" w:left="1680"/>
    </w:pPr>
    <w:rPr>
      <w:rFonts w:ascii="Calibri" w:hAnsi="Calibri"/>
      <w:szCs w:val="22"/>
    </w:rPr>
  </w:style>
  <w:style w:type="paragraph" w:styleId="6">
    <w:name w:val="toc 6"/>
    <w:basedOn w:val="a"/>
    <w:next w:val="a"/>
    <w:autoRedefine/>
    <w:uiPriority w:val="39"/>
    <w:unhideWhenUsed/>
    <w:rsid w:val="00F55B3C"/>
    <w:pPr>
      <w:ind w:leftChars="1000" w:left="2100"/>
    </w:pPr>
    <w:rPr>
      <w:rFonts w:ascii="Calibri" w:hAnsi="Calibri"/>
      <w:szCs w:val="22"/>
    </w:rPr>
  </w:style>
  <w:style w:type="paragraph" w:styleId="7">
    <w:name w:val="toc 7"/>
    <w:basedOn w:val="a"/>
    <w:next w:val="a"/>
    <w:autoRedefine/>
    <w:uiPriority w:val="39"/>
    <w:unhideWhenUsed/>
    <w:rsid w:val="00F55B3C"/>
    <w:pPr>
      <w:ind w:leftChars="1200" w:left="2520"/>
    </w:pPr>
    <w:rPr>
      <w:rFonts w:ascii="Calibri" w:hAnsi="Calibri"/>
      <w:szCs w:val="22"/>
    </w:rPr>
  </w:style>
  <w:style w:type="paragraph" w:styleId="8">
    <w:name w:val="toc 8"/>
    <w:basedOn w:val="a"/>
    <w:next w:val="a"/>
    <w:autoRedefine/>
    <w:uiPriority w:val="39"/>
    <w:unhideWhenUsed/>
    <w:rsid w:val="00F55B3C"/>
    <w:pPr>
      <w:ind w:leftChars="1400" w:left="2940"/>
    </w:pPr>
    <w:rPr>
      <w:rFonts w:ascii="Calibri" w:hAnsi="Calibri"/>
      <w:szCs w:val="22"/>
    </w:rPr>
  </w:style>
  <w:style w:type="paragraph" w:styleId="9">
    <w:name w:val="toc 9"/>
    <w:basedOn w:val="a"/>
    <w:next w:val="a"/>
    <w:autoRedefine/>
    <w:uiPriority w:val="39"/>
    <w:unhideWhenUsed/>
    <w:rsid w:val="00F55B3C"/>
    <w:pPr>
      <w:ind w:leftChars="1600" w:left="3360"/>
    </w:pPr>
    <w:rPr>
      <w:rFonts w:ascii="Calibri" w:hAnsi="Calibri"/>
      <w:szCs w:val="22"/>
    </w:rPr>
  </w:style>
  <w:style w:type="paragraph" w:styleId="ad">
    <w:name w:val="Body Text"/>
    <w:basedOn w:val="a"/>
    <w:link w:val="Char3"/>
    <w:rsid w:val="00F55B3C"/>
    <w:pPr>
      <w:spacing w:after="120"/>
    </w:pPr>
    <w:rPr>
      <w:szCs w:val="20"/>
    </w:rPr>
  </w:style>
  <w:style w:type="character" w:customStyle="1" w:styleId="Char3">
    <w:name w:val="正文文本 Char"/>
    <w:basedOn w:val="a0"/>
    <w:link w:val="ad"/>
    <w:rsid w:val="00F55B3C"/>
    <w:rPr>
      <w:rFonts w:ascii="Times New Roman" w:eastAsia="宋体" w:hAnsi="Times New Roman" w:cs="Times New Roman"/>
      <w:szCs w:val="20"/>
    </w:rPr>
  </w:style>
  <w:style w:type="paragraph" w:customStyle="1" w:styleId="Web">
    <w:name w:val="普通(Web)"/>
    <w:aliases w:val="普通 (Web)"/>
    <w:basedOn w:val="a"/>
    <w:rsid w:val="00F55B3C"/>
    <w:pPr>
      <w:widowControl/>
      <w:spacing w:before="100" w:beforeAutospacing="1" w:after="100" w:afterAutospacing="1"/>
      <w:jc w:val="left"/>
    </w:pPr>
    <w:rPr>
      <w:rFonts w:ascii="宋体" w:hAnsi="宋体"/>
      <w:color w:val="000000"/>
      <w:kern w:val="0"/>
      <w:sz w:val="24"/>
    </w:rPr>
  </w:style>
  <w:style w:type="paragraph" w:styleId="ae">
    <w:name w:val="Document Map"/>
    <w:basedOn w:val="a"/>
    <w:link w:val="Char4"/>
    <w:rsid w:val="00F55B3C"/>
    <w:pPr>
      <w:shd w:val="clear" w:color="auto" w:fill="000080"/>
    </w:pPr>
  </w:style>
  <w:style w:type="character" w:customStyle="1" w:styleId="Char4">
    <w:name w:val="文档结构图 Char"/>
    <w:basedOn w:val="a0"/>
    <w:link w:val="ae"/>
    <w:rsid w:val="00F55B3C"/>
    <w:rPr>
      <w:rFonts w:ascii="Times New Roman" w:eastAsia="宋体" w:hAnsi="Times New Roman" w:cs="Times New Roman"/>
      <w:szCs w:val="24"/>
      <w:shd w:val="clear" w:color="auto" w:fill="000080"/>
    </w:rPr>
  </w:style>
  <w:style w:type="paragraph" w:styleId="TOC">
    <w:name w:val="TOC Heading"/>
    <w:basedOn w:val="1"/>
    <w:next w:val="a"/>
    <w:uiPriority w:val="39"/>
    <w:qFormat/>
    <w:rsid w:val="00F55B3C"/>
    <w:pPr>
      <w:widowControl/>
      <w:spacing w:before="480" w:after="0" w:line="276" w:lineRule="auto"/>
      <w:jc w:val="left"/>
      <w:outlineLvl w:val="9"/>
    </w:pPr>
    <w:rPr>
      <w:rFonts w:ascii="Cambria" w:hAnsi="Cambria"/>
      <w:color w:val="365F91"/>
      <w:kern w:val="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83</Pages>
  <Words>18051</Words>
  <Characters>102892</Characters>
  <Application>Microsoft Office Word</Application>
  <DocSecurity>0</DocSecurity>
  <Lines>857</Lines>
  <Paragraphs>241</Paragraphs>
  <ScaleCrop>false</ScaleCrop>
  <Company/>
  <LinksUpToDate>false</LinksUpToDate>
  <CharactersWithSpaces>120702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322</dc:creator>
  <cp:keywords/>
  <dc:description/>
  <cp:lastModifiedBy>322</cp:lastModifiedBy>
  <cp:revision>6</cp:revision>
  <dcterms:created xsi:type="dcterms:W3CDTF">2015-04-28T00:52:00Z</dcterms:created>
  <dcterms:modified xsi:type="dcterms:W3CDTF">2015-04-28T02:12:00Z</dcterms:modified>
</cp:coreProperties>
</file>