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5C" w:rsidRPr="00AB4A4D" w:rsidRDefault="00F82C5C" w:rsidP="00F82C5C">
      <w:pPr>
        <w:autoSpaceDE w:val="0"/>
        <w:autoSpaceDN w:val="0"/>
        <w:adjustRightInd w:val="0"/>
        <w:jc w:val="center"/>
        <w:rPr>
          <w:rFonts w:ascii="楷体_GB2312" w:eastAsia="楷体_GB2312" w:hAnsi="ËÎÌå" w:cs="ËÎÌå"/>
          <w:kern w:val="0"/>
          <w:sz w:val="32"/>
          <w:szCs w:val="32"/>
        </w:rPr>
      </w:pPr>
      <w:r w:rsidRPr="00AB4A4D">
        <w:rPr>
          <w:rFonts w:ascii="楷体_GB2312" w:eastAsia="楷体_GB2312" w:cs="仿宋_GB2312,Bold" w:hint="eastAsia"/>
          <w:b/>
          <w:bCs/>
          <w:kern w:val="0"/>
          <w:sz w:val="32"/>
          <w:szCs w:val="32"/>
        </w:rPr>
        <w:t>《教育部重点实验室工作年报》</w:t>
      </w:r>
      <w:r w:rsidRPr="00AB4A4D">
        <w:rPr>
          <w:rFonts w:ascii="楷体_GB2312" w:eastAsia="楷体_GB2312" w:hAnsi="ËÎÌå" w:cs="ËÎÌå" w:hint="eastAsia"/>
          <w:kern w:val="0"/>
          <w:sz w:val="32"/>
          <w:szCs w:val="32"/>
        </w:rPr>
        <w:t>(</w:t>
      </w:r>
      <w:r w:rsidRPr="00AB4A4D">
        <w:rPr>
          <w:rFonts w:ascii="楷体_GB2312" w:eastAsia="楷体_GB2312" w:cs="仿宋_GB2312,Bold" w:hint="eastAsia"/>
          <w:b/>
          <w:bCs/>
          <w:kern w:val="0"/>
          <w:sz w:val="32"/>
          <w:szCs w:val="32"/>
        </w:rPr>
        <w:t>格式</w:t>
      </w:r>
      <w:r w:rsidRPr="00AB4A4D">
        <w:rPr>
          <w:rFonts w:ascii="楷体_GB2312" w:eastAsia="楷体_GB2312" w:hAnsi="ËÎÌå" w:cs="ËÎÌå" w:hint="eastAsia"/>
          <w:kern w:val="0"/>
          <w:sz w:val="32"/>
          <w:szCs w:val="32"/>
        </w:rPr>
        <w:t>)</w:t>
      </w:r>
    </w:p>
    <w:p w:rsidR="00F82C5C" w:rsidRDefault="00F82C5C" w:rsidP="00DB6F51">
      <w:pPr>
        <w:autoSpaceDE w:val="0"/>
        <w:autoSpaceDN w:val="0"/>
        <w:adjustRightInd w:val="0"/>
        <w:spacing w:beforeLines="100" w:afterLines="100"/>
        <w:jc w:val="left"/>
        <w:rPr>
          <w:rFonts w:ascii="仿宋_GB2312" w:eastAsia="仿宋_GB2312" w:cs="仿宋_GB2312"/>
          <w:kern w:val="0"/>
          <w:sz w:val="30"/>
          <w:szCs w:val="30"/>
        </w:rPr>
      </w:pPr>
      <w:r>
        <w:rPr>
          <w:rFonts w:ascii="仿宋_GB2312" w:eastAsia="仿宋_GB2312" w:cs="仿宋_GB2312" w:hint="eastAsia"/>
          <w:kern w:val="0"/>
          <w:sz w:val="30"/>
          <w:szCs w:val="30"/>
        </w:rPr>
        <w:t>一、实验室名称，学科（领域），依托单位</w:t>
      </w:r>
    </w:p>
    <w:p w:rsidR="0083562E" w:rsidRPr="0083562E" w:rsidRDefault="0083562E" w:rsidP="00F82C5C">
      <w:pPr>
        <w:autoSpaceDE w:val="0"/>
        <w:autoSpaceDN w:val="0"/>
        <w:adjustRightInd w:val="0"/>
        <w:jc w:val="left"/>
        <w:rPr>
          <w:rFonts w:asciiTheme="minorEastAsia" w:eastAsiaTheme="minorEastAsia" w:hAnsiTheme="minorEastAsia" w:cs="仿宋_GB2312"/>
          <w:kern w:val="0"/>
          <w:sz w:val="28"/>
          <w:szCs w:val="30"/>
        </w:rPr>
      </w:pPr>
      <w:r w:rsidRPr="0083562E">
        <w:rPr>
          <w:rFonts w:asciiTheme="minorEastAsia" w:eastAsiaTheme="minorEastAsia" w:hAnsiTheme="minorEastAsia" w:cs="仿宋_GB2312" w:hint="eastAsia"/>
          <w:kern w:val="0"/>
          <w:sz w:val="28"/>
          <w:szCs w:val="30"/>
        </w:rPr>
        <w:t>实验室名称：恶性肿瘤发病机制及转化研究教育部重点实验室</w:t>
      </w:r>
    </w:p>
    <w:p w:rsidR="0083562E" w:rsidRPr="0083562E" w:rsidRDefault="0083562E" w:rsidP="00F82C5C">
      <w:pPr>
        <w:autoSpaceDE w:val="0"/>
        <w:autoSpaceDN w:val="0"/>
        <w:adjustRightInd w:val="0"/>
        <w:jc w:val="left"/>
        <w:rPr>
          <w:rFonts w:asciiTheme="minorEastAsia" w:eastAsiaTheme="minorEastAsia" w:hAnsiTheme="minorEastAsia" w:cs="仿宋_GB2312"/>
          <w:kern w:val="0"/>
          <w:sz w:val="28"/>
          <w:szCs w:val="30"/>
        </w:rPr>
      </w:pPr>
      <w:r w:rsidRPr="0083562E">
        <w:rPr>
          <w:rFonts w:asciiTheme="minorEastAsia" w:eastAsiaTheme="minorEastAsia" w:hAnsiTheme="minorEastAsia" w:cs="仿宋_GB2312" w:hint="eastAsia"/>
          <w:kern w:val="0"/>
          <w:sz w:val="28"/>
          <w:szCs w:val="30"/>
        </w:rPr>
        <w:t>学科（领域）：生物医药</w:t>
      </w:r>
    </w:p>
    <w:p w:rsidR="0083562E" w:rsidRPr="0083562E" w:rsidRDefault="0083562E" w:rsidP="00F82C5C">
      <w:pPr>
        <w:autoSpaceDE w:val="0"/>
        <w:autoSpaceDN w:val="0"/>
        <w:adjustRightInd w:val="0"/>
        <w:jc w:val="left"/>
        <w:rPr>
          <w:rFonts w:asciiTheme="minorEastAsia" w:eastAsiaTheme="minorEastAsia" w:hAnsiTheme="minorEastAsia" w:cs="仿宋_GB2312"/>
          <w:kern w:val="0"/>
          <w:sz w:val="28"/>
          <w:szCs w:val="30"/>
        </w:rPr>
      </w:pPr>
      <w:r w:rsidRPr="0083562E">
        <w:rPr>
          <w:rFonts w:asciiTheme="minorEastAsia" w:eastAsiaTheme="minorEastAsia" w:hAnsiTheme="minorEastAsia" w:cs="仿宋_GB2312" w:hint="eastAsia"/>
          <w:kern w:val="0"/>
          <w:sz w:val="28"/>
          <w:szCs w:val="30"/>
        </w:rPr>
        <w:t>依托单位：北京大学</w:t>
      </w:r>
    </w:p>
    <w:p w:rsidR="00F82C5C" w:rsidRDefault="00F82C5C" w:rsidP="00DB6F51">
      <w:pPr>
        <w:autoSpaceDE w:val="0"/>
        <w:autoSpaceDN w:val="0"/>
        <w:adjustRightInd w:val="0"/>
        <w:spacing w:beforeLines="100" w:afterLines="100"/>
        <w:jc w:val="left"/>
        <w:rPr>
          <w:rFonts w:ascii="仿宋_GB2312" w:eastAsia="仿宋_GB2312" w:cs="仿宋_GB2312"/>
          <w:kern w:val="0"/>
          <w:sz w:val="30"/>
          <w:szCs w:val="30"/>
        </w:rPr>
      </w:pPr>
      <w:r>
        <w:rPr>
          <w:rFonts w:ascii="仿宋_GB2312" w:eastAsia="仿宋_GB2312" w:cs="仿宋_GB2312" w:hint="eastAsia"/>
          <w:kern w:val="0"/>
          <w:sz w:val="30"/>
          <w:szCs w:val="30"/>
        </w:rPr>
        <w:t>二、实验室工作纪要</w:t>
      </w:r>
    </w:p>
    <w:p w:rsidR="00F82C5C" w:rsidRDefault="00F82C5C" w:rsidP="00F82C5C">
      <w:pPr>
        <w:autoSpaceDE w:val="0"/>
        <w:autoSpaceDN w:val="0"/>
        <w:adjustRightInd w:val="0"/>
        <w:jc w:val="left"/>
        <w:rPr>
          <w:rFonts w:ascii="仿宋_GB2312" w:eastAsia="仿宋_GB2312" w:cs="仿宋_GB2312"/>
          <w:kern w:val="0"/>
          <w:sz w:val="30"/>
          <w:szCs w:val="30"/>
        </w:rPr>
      </w:pPr>
      <w:r>
        <w:rPr>
          <w:rFonts w:ascii="ËÎÌå" w:eastAsia="仿宋_GB2312,Bold" w:hAnsi="ËÎÌå" w:cs="ËÎÌå"/>
          <w:kern w:val="0"/>
          <w:sz w:val="30"/>
          <w:szCs w:val="30"/>
        </w:rPr>
        <w:t>1</w:t>
      </w:r>
      <w:r>
        <w:rPr>
          <w:rFonts w:ascii="仿宋_GB2312" w:eastAsia="仿宋_GB2312" w:cs="仿宋_GB2312" w:hint="eastAsia"/>
          <w:kern w:val="0"/>
          <w:sz w:val="30"/>
          <w:szCs w:val="30"/>
        </w:rPr>
        <w:t>、科研项目</w:t>
      </w:r>
    </w:p>
    <w:p w:rsidR="0083562E" w:rsidRPr="008C7C51" w:rsidRDefault="0083562E" w:rsidP="00D54C64">
      <w:pPr>
        <w:spacing w:before="156"/>
        <w:ind w:firstLineChars="200" w:firstLine="420"/>
        <w:rPr>
          <w:rFonts w:ascii="宋体" w:hAnsi="宋体" w:cs="宋体"/>
          <w:color w:val="101010"/>
          <w:kern w:val="0"/>
          <w:szCs w:val="21"/>
        </w:rPr>
      </w:pPr>
      <w:r w:rsidRPr="008C7C51">
        <w:rPr>
          <w:rFonts w:ascii="宋体" w:hAnsi="宋体" w:cs="宋体" w:hint="eastAsia"/>
          <w:color w:val="101010"/>
          <w:kern w:val="0"/>
          <w:szCs w:val="21"/>
        </w:rPr>
        <w:t>2011年度获得各类科研课题5</w:t>
      </w:r>
      <w:r w:rsidR="00E00CF8">
        <w:rPr>
          <w:rFonts w:ascii="宋体" w:hAnsi="宋体" w:cs="宋体" w:hint="eastAsia"/>
          <w:color w:val="101010"/>
          <w:kern w:val="0"/>
          <w:szCs w:val="21"/>
        </w:rPr>
        <w:t>2</w:t>
      </w:r>
      <w:r w:rsidRPr="008C7C51">
        <w:rPr>
          <w:rFonts w:ascii="宋体" w:hAnsi="宋体" w:cs="宋体" w:hint="eastAsia"/>
          <w:color w:val="101010"/>
          <w:kern w:val="0"/>
          <w:szCs w:val="21"/>
        </w:rPr>
        <w:t>项，其中国家级科研项目3</w:t>
      </w:r>
      <w:r w:rsidR="00E00CF8">
        <w:rPr>
          <w:rFonts w:ascii="宋体" w:hAnsi="宋体" w:cs="宋体" w:hint="eastAsia"/>
          <w:color w:val="101010"/>
          <w:kern w:val="0"/>
          <w:szCs w:val="21"/>
        </w:rPr>
        <w:t>4</w:t>
      </w:r>
      <w:r w:rsidRPr="008C7C51">
        <w:rPr>
          <w:rFonts w:ascii="宋体" w:hAnsi="宋体" w:cs="宋体" w:hint="eastAsia"/>
          <w:color w:val="101010"/>
          <w:kern w:val="0"/>
          <w:szCs w:val="21"/>
        </w:rPr>
        <w:t>项，市部级6项，其它课题12项。</w:t>
      </w:r>
    </w:p>
    <w:p w:rsidR="00F82C5C" w:rsidRDefault="00F82C5C" w:rsidP="00DB6F51">
      <w:pPr>
        <w:autoSpaceDE w:val="0"/>
        <w:autoSpaceDN w:val="0"/>
        <w:adjustRightInd w:val="0"/>
        <w:spacing w:beforeLines="50"/>
        <w:jc w:val="left"/>
        <w:rPr>
          <w:rFonts w:ascii="仿宋_GB2312" w:eastAsia="仿宋_GB2312" w:cs="仿宋_GB2312"/>
          <w:kern w:val="0"/>
          <w:sz w:val="30"/>
          <w:szCs w:val="30"/>
        </w:rPr>
      </w:pPr>
      <w:r>
        <w:rPr>
          <w:rFonts w:ascii="ËÎÌå" w:eastAsia="仿宋_GB2312,Bold" w:hAnsi="ËÎÌå" w:cs="ËÎÌå"/>
          <w:kern w:val="0"/>
          <w:sz w:val="30"/>
          <w:szCs w:val="30"/>
        </w:rPr>
        <w:t>2</w:t>
      </w:r>
      <w:r>
        <w:rPr>
          <w:rFonts w:ascii="仿宋_GB2312" w:eastAsia="仿宋_GB2312" w:cs="仿宋_GB2312" w:hint="eastAsia"/>
          <w:kern w:val="0"/>
          <w:sz w:val="30"/>
          <w:szCs w:val="30"/>
        </w:rPr>
        <w:t>、科研经费</w:t>
      </w:r>
    </w:p>
    <w:p w:rsidR="0083562E" w:rsidRPr="008C7C51" w:rsidRDefault="0083562E" w:rsidP="00D54C64">
      <w:pPr>
        <w:spacing w:before="156"/>
        <w:ind w:firstLineChars="200" w:firstLine="420"/>
        <w:rPr>
          <w:rFonts w:ascii="宋体" w:hAnsi="宋体" w:cs="宋体"/>
          <w:color w:val="101010"/>
          <w:kern w:val="0"/>
          <w:szCs w:val="21"/>
        </w:rPr>
      </w:pPr>
      <w:r w:rsidRPr="008C7C51">
        <w:rPr>
          <w:rFonts w:ascii="宋体" w:hAnsi="宋体" w:cs="宋体" w:hint="eastAsia"/>
          <w:color w:val="101010"/>
          <w:kern w:val="0"/>
          <w:szCs w:val="21"/>
        </w:rPr>
        <w:t>2011年度获得各类研究经费达</w:t>
      </w:r>
      <w:r w:rsidR="00E00CF8">
        <w:rPr>
          <w:rFonts w:ascii="宋体" w:hAnsi="宋体" w:cs="宋体" w:hint="eastAsia"/>
          <w:color w:val="101010"/>
          <w:kern w:val="0"/>
          <w:szCs w:val="21"/>
        </w:rPr>
        <w:t>5240</w:t>
      </w:r>
      <w:r w:rsidRPr="008C7C51">
        <w:rPr>
          <w:rFonts w:ascii="宋体" w:hAnsi="宋体" w:cs="宋体" w:hint="eastAsia"/>
          <w:color w:val="101010"/>
          <w:kern w:val="0"/>
          <w:szCs w:val="21"/>
        </w:rPr>
        <w:t>余万元。其中国家级科研经费约</w:t>
      </w:r>
      <w:r w:rsidR="00E00CF8">
        <w:rPr>
          <w:rFonts w:ascii="宋体" w:hAnsi="宋体" w:cs="宋体" w:hint="eastAsia"/>
          <w:color w:val="101010"/>
          <w:kern w:val="0"/>
          <w:szCs w:val="21"/>
        </w:rPr>
        <w:t>4542</w:t>
      </w:r>
      <w:r w:rsidRPr="008C7C51">
        <w:rPr>
          <w:rFonts w:ascii="宋体" w:hAnsi="宋体" w:cs="宋体" w:hint="eastAsia"/>
          <w:color w:val="101010"/>
          <w:kern w:val="0"/>
          <w:szCs w:val="21"/>
        </w:rPr>
        <w:t>万元，市部级科研经费149万元，其它科研经费549万元。</w:t>
      </w:r>
    </w:p>
    <w:p w:rsidR="00D54C64" w:rsidRPr="00920D80" w:rsidRDefault="00D54C64" w:rsidP="00DB6F51">
      <w:pPr>
        <w:spacing w:before="240" w:afterLines="50"/>
        <w:jc w:val="center"/>
        <w:rPr>
          <w:rFonts w:ascii="宋体" w:hAnsi="宋体" w:cs="宋体"/>
          <w:b/>
          <w:color w:val="101010"/>
          <w:kern w:val="0"/>
          <w:sz w:val="22"/>
          <w:szCs w:val="21"/>
        </w:rPr>
      </w:pPr>
      <w:r w:rsidRPr="00920D80">
        <w:rPr>
          <w:rFonts w:ascii="宋体" w:hAnsi="宋体" w:cs="宋体" w:hint="eastAsia"/>
          <w:b/>
          <w:color w:val="101010"/>
          <w:kern w:val="0"/>
          <w:sz w:val="22"/>
          <w:szCs w:val="21"/>
        </w:rPr>
        <w:t>2011年新增</w:t>
      </w:r>
      <w:r w:rsidR="00DF2629" w:rsidRPr="00920D80">
        <w:rPr>
          <w:rFonts w:ascii="宋体" w:hAnsi="宋体" w:cs="宋体" w:hint="eastAsia"/>
          <w:b/>
          <w:color w:val="101010"/>
          <w:kern w:val="0"/>
          <w:sz w:val="22"/>
          <w:szCs w:val="21"/>
        </w:rPr>
        <w:t>项目经费</w:t>
      </w:r>
    </w:p>
    <w:tbl>
      <w:tblPr>
        <w:tblStyle w:val="a6"/>
        <w:tblW w:w="9215" w:type="dxa"/>
        <w:tblInd w:w="-318" w:type="dxa"/>
        <w:tblLayout w:type="fixed"/>
        <w:tblLook w:val="04A0"/>
      </w:tblPr>
      <w:tblGrid>
        <w:gridCol w:w="1913"/>
        <w:gridCol w:w="2341"/>
        <w:gridCol w:w="1134"/>
        <w:gridCol w:w="992"/>
        <w:gridCol w:w="1843"/>
        <w:gridCol w:w="992"/>
      </w:tblGrid>
      <w:tr w:rsidR="00920D80" w:rsidTr="00920D80">
        <w:tc>
          <w:tcPr>
            <w:tcW w:w="1913" w:type="dxa"/>
            <w:vAlign w:val="center"/>
          </w:tcPr>
          <w:p w:rsidR="00920D80" w:rsidRDefault="00920D80">
            <w:pPr>
              <w:jc w:val="center"/>
              <w:rPr>
                <w:rFonts w:ascii="宋体" w:hAnsi="宋体" w:cs="宋体"/>
                <w:b/>
                <w:bCs/>
                <w:sz w:val="20"/>
                <w:szCs w:val="20"/>
              </w:rPr>
            </w:pPr>
            <w:r>
              <w:rPr>
                <w:rFonts w:hint="eastAsia"/>
                <w:b/>
                <w:bCs/>
                <w:sz w:val="20"/>
                <w:szCs w:val="20"/>
              </w:rPr>
              <w:t>来源</w:t>
            </w:r>
          </w:p>
        </w:tc>
        <w:tc>
          <w:tcPr>
            <w:tcW w:w="2341" w:type="dxa"/>
            <w:vAlign w:val="center"/>
          </w:tcPr>
          <w:p w:rsidR="00920D80" w:rsidRDefault="00920D80">
            <w:pPr>
              <w:jc w:val="center"/>
              <w:rPr>
                <w:rFonts w:ascii="宋体" w:hAnsi="宋体" w:cs="宋体"/>
                <w:b/>
                <w:bCs/>
                <w:sz w:val="20"/>
                <w:szCs w:val="20"/>
              </w:rPr>
            </w:pPr>
            <w:r>
              <w:rPr>
                <w:rFonts w:hint="eastAsia"/>
                <w:b/>
                <w:bCs/>
                <w:sz w:val="20"/>
                <w:szCs w:val="20"/>
              </w:rPr>
              <w:t>课题名称</w:t>
            </w:r>
          </w:p>
        </w:tc>
        <w:tc>
          <w:tcPr>
            <w:tcW w:w="1134" w:type="dxa"/>
            <w:vAlign w:val="center"/>
          </w:tcPr>
          <w:p w:rsidR="00920D80" w:rsidRDefault="00920D80">
            <w:pPr>
              <w:jc w:val="center"/>
              <w:rPr>
                <w:rFonts w:ascii="宋体" w:hAnsi="宋体" w:cs="宋体"/>
                <w:b/>
                <w:bCs/>
                <w:sz w:val="20"/>
                <w:szCs w:val="20"/>
              </w:rPr>
            </w:pPr>
            <w:r>
              <w:rPr>
                <w:rFonts w:hint="eastAsia"/>
                <w:b/>
                <w:bCs/>
                <w:sz w:val="20"/>
                <w:szCs w:val="20"/>
              </w:rPr>
              <w:t>编号</w:t>
            </w:r>
          </w:p>
        </w:tc>
        <w:tc>
          <w:tcPr>
            <w:tcW w:w="992" w:type="dxa"/>
            <w:vAlign w:val="center"/>
          </w:tcPr>
          <w:p w:rsidR="00920D80" w:rsidRDefault="00920D80">
            <w:pPr>
              <w:jc w:val="center"/>
              <w:rPr>
                <w:rFonts w:ascii="宋体" w:hAnsi="宋体" w:cs="宋体"/>
                <w:b/>
                <w:bCs/>
                <w:sz w:val="20"/>
                <w:szCs w:val="20"/>
              </w:rPr>
            </w:pPr>
            <w:r>
              <w:rPr>
                <w:rFonts w:hint="eastAsia"/>
                <w:b/>
                <w:bCs/>
                <w:sz w:val="20"/>
                <w:szCs w:val="20"/>
              </w:rPr>
              <w:t>金额</w:t>
            </w:r>
            <w:r>
              <w:rPr>
                <w:rFonts w:hint="eastAsia"/>
                <w:b/>
                <w:bCs/>
                <w:sz w:val="20"/>
                <w:szCs w:val="20"/>
              </w:rPr>
              <w:t xml:space="preserve"> </w:t>
            </w:r>
            <w:r>
              <w:rPr>
                <w:rFonts w:hint="eastAsia"/>
                <w:b/>
                <w:bCs/>
                <w:sz w:val="20"/>
                <w:szCs w:val="20"/>
              </w:rPr>
              <w:br/>
              <w:t>(</w:t>
            </w:r>
            <w:r>
              <w:rPr>
                <w:rFonts w:hint="eastAsia"/>
                <w:b/>
                <w:bCs/>
                <w:sz w:val="20"/>
                <w:szCs w:val="20"/>
              </w:rPr>
              <w:t>万元）</w:t>
            </w:r>
          </w:p>
        </w:tc>
        <w:tc>
          <w:tcPr>
            <w:tcW w:w="1843" w:type="dxa"/>
            <w:vAlign w:val="center"/>
          </w:tcPr>
          <w:p w:rsidR="00920D80" w:rsidRDefault="00920D80">
            <w:pPr>
              <w:jc w:val="center"/>
              <w:rPr>
                <w:rFonts w:ascii="宋体" w:hAnsi="宋体" w:cs="宋体"/>
                <w:b/>
                <w:bCs/>
                <w:sz w:val="20"/>
                <w:szCs w:val="20"/>
              </w:rPr>
            </w:pPr>
            <w:r>
              <w:rPr>
                <w:rFonts w:hint="eastAsia"/>
                <w:b/>
                <w:bCs/>
                <w:sz w:val="20"/>
                <w:szCs w:val="20"/>
              </w:rPr>
              <w:t>起止时间</w:t>
            </w:r>
          </w:p>
        </w:tc>
        <w:tc>
          <w:tcPr>
            <w:tcW w:w="992" w:type="dxa"/>
            <w:vAlign w:val="center"/>
          </w:tcPr>
          <w:p w:rsidR="00920D80" w:rsidRDefault="00920D80">
            <w:pPr>
              <w:jc w:val="center"/>
              <w:rPr>
                <w:rFonts w:ascii="宋体" w:hAnsi="宋体" w:cs="宋体"/>
                <w:b/>
                <w:bCs/>
                <w:sz w:val="20"/>
                <w:szCs w:val="20"/>
              </w:rPr>
            </w:pPr>
            <w:r>
              <w:rPr>
                <w:rFonts w:hint="eastAsia"/>
                <w:b/>
                <w:bCs/>
                <w:sz w:val="20"/>
                <w:szCs w:val="20"/>
              </w:rPr>
              <w:t>负责人</w:t>
            </w:r>
          </w:p>
        </w:tc>
      </w:tr>
      <w:tr w:rsidR="00920D80" w:rsidTr="00920D80">
        <w:tc>
          <w:tcPr>
            <w:tcW w:w="1913" w:type="dxa"/>
            <w:vAlign w:val="center"/>
          </w:tcPr>
          <w:p w:rsidR="00920D80" w:rsidRDefault="00920D80">
            <w:pPr>
              <w:rPr>
                <w:rFonts w:ascii="宋体" w:hAnsi="宋体" w:cs="宋体"/>
                <w:sz w:val="20"/>
                <w:szCs w:val="20"/>
              </w:rPr>
            </w:pPr>
            <w:r>
              <w:rPr>
                <w:rFonts w:hint="eastAsia"/>
                <w:sz w:val="20"/>
                <w:szCs w:val="20"/>
              </w:rPr>
              <w:t>国家自然科学基金</w:t>
            </w:r>
          </w:p>
        </w:tc>
        <w:tc>
          <w:tcPr>
            <w:tcW w:w="2341" w:type="dxa"/>
            <w:vAlign w:val="center"/>
          </w:tcPr>
          <w:p w:rsidR="00920D80" w:rsidRDefault="00920D80">
            <w:pPr>
              <w:rPr>
                <w:rFonts w:ascii="宋体" w:hAnsi="宋体" w:cs="宋体"/>
                <w:sz w:val="20"/>
                <w:szCs w:val="20"/>
              </w:rPr>
            </w:pPr>
            <w:r>
              <w:rPr>
                <w:rFonts w:hint="eastAsia"/>
                <w:sz w:val="20"/>
                <w:szCs w:val="20"/>
              </w:rPr>
              <w:t>S100A6</w:t>
            </w:r>
            <w:r>
              <w:rPr>
                <w:rFonts w:hint="eastAsia"/>
                <w:sz w:val="20"/>
                <w:szCs w:val="20"/>
              </w:rPr>
              <w:t>通过促进</w:t>
            </w:r>
            <w:r>
              <w:rPr>
                <w:rFonts w:hint="eastAsia"/>
                <w:sz w:val="20"/>
                <w:szCs w:val="20"/>
              </w:rPr>
              <w:t>rRNA</w:t>
            </w:r>
            <w:r>
              <w:rPr>
                <w:rFonts w:hint="eastAsia"/>
                <w:sz w:val="20"/>
                <w:szCs w:val="20"/>
              </w:rPr>
              <w:t>转录进而影响胃癌肿瘤细胞增殖机制的研究</w:t>
            </w:r>
          </w:p>
        </w:tc>
        <w:tc>
          <w:tcPr>
            <w:tcW w:w="1134" w:type="dxa"/>
            <w:vAlign w:val="center"/>
          </w:tcPr>
          <w:p w:rsidR="00920D80" w:rsidRDefault="00920D80">
            <w:pPr>
              <w:rPr>
                <w:rFonts w:ascii="宋体" w:hAnsi="宋体" w:cs="宋体"/>
                <w:sz w:val="20"/>
                <w:szCs w:val="20"/>
              </w:rPr>
            </w:pPr>
            <w:r>
              <w:rPr>
                <w:rFonts w:hint="eastAsia"/>
                <w:sz w:val="20"/>
                <w:szCs w:val="20"/>
              </w:rPr>
              <w:t>81141024</w:t>
            </w:r>
          </w:p>
        </w:tc>
        <w:tc>
          <w:tcPr>
            <w:tcW w:w="992" w:type="dxa"/>
            <w:vAlign w:val="center"/>
          </w:tcPr>
          <w:p w:rsidR="00920D80" w:rsidRDefault="00920D80">
            <w:pPr>
              <w:jc w:val="center"/>
              <w:rPr>
                <w:rFonts w:ascii="宋体" w:hAnsi="宋体" w:cs="宋体"/>
                <w:sz w:val="20"/>
                <w:szCs w:val="20"/>
              </w:rPr>
            </w:pPr>
            <w:r>
              <w:rPr>
                <w:rFonts w:hint="eastAsia"/>
                <w:sz w:val="20"/>
                <w:szCs w:val="20"/>
              </w:rPr>
              <w:t>10</w:t>
            </w:r>
          </w:p>
        </w:tc>
        <w:tc>
          <w:tcPr>
            <w:tcW w:w="1843" w:type="dxa"/>
            <w:vAlign w:val="center"/>
          </w:tcPr>
          <w:p w:rsidR="00920D80" w:rsidRDefault="00920D80">
            <w:pPr>
              <w:rPr>
                <w:rFonts w:ascii="宋体" w:hAnsi="宋体" w:cs="宋体"/>
                <w:sz w:val="20"/>
                <w:szCs w:val="20"/>
              </w:rPr>
            </w:pPr>
            <w:r>
              <w:rPr>
                <w:rFonts w:hint="eastAsia"/>
                <w:sz w:val="20"/>
                <w:szCs w:val="20"/>
              </w:rPr>
              <w:t>2012.1-2012.12</w:t>
            </w:r>
          </w:p>
        </w:tc>
        <w:tc>
          <w:tcPr>
            <w:tcW w:w="992" w:type="dxa"/>
            <w:vAlign w:val="center"/>
          </w:tcPr>
          <w:p w:rsidR="00920D80" w:rsidRDefault="00920D80">
            <w:pPr>
              <w:jc w:val="center"/>
              <w:rPr>
                <w:rFonts w:ascii="宋体" w:hAnsi="宋体" w:cs="宋体"/>
                <w:sz w:val="20"/>
                <w:szCs w:val="20"/>
              </w:rPr>
            </w:pPr>
            <w:r>
              <w:rPr>
                <w:rFonts w:hint="eastAsia"/>
                <w:sz w:val="20"/>
                <w:szCs w:val="20"/>
              </w:rPr>
              <w:t>张连海</w:t>
            </w:r>
          </w:p>
        </w:tc>
      </w:tr>
      <w:tr w:rsidR="00920D80" w:rsidTr="00920D80">
        <w:tc>
          <w:tcPr>
            <w:tcW w:w="1913" w:type="dxa"/>
            <w:vAlign w:val="center"/>
          </w:tcPr>
          <w:p w:rsidR="00920D80" w:rsidRDefault="00920D80">
            <w:pPr>
              <w:rPr>
                <w:rFonts w:ascii="宋体" w:hAnsi="宋体" w:cs="宋体"/>
                <w:sz w:val="20"/>
                <w:szCs w:val="20"/>
              </w:rPr>
            </w:pPr>
            <w:r>
              <w:rPr>
                <w:rFonts w:hint="eastAsia"/>
                <w:sz w:val="20"/>
                <w:szCs w:val="20"/>
              </w:rPr>
              <w:t>国家自然科学基金</w:t>
            </w:r>
          </w:p>
        </w:tc>
        <w:tc>
          <w:tcPr>
            <w:tcW w:w="2341" w:type="dxa"/>
            <w:vAlign w:val="center"/>
          </w:tcPr>
          <w:p w:rsidR="00920D80" w:rsidRDefault="00920D80">
            <w:pPr>
              <w:rPr>
                <w:rFonts w:ascii="宋体" w:hAnsi="宋体" w:cs="宋体"/>
                <w:sz w:val="20"/>
                <w:szCs w:val="20"/>
              </w:rPr>
            </w:pPr>
            <w:r>
              <w:rPr>
                <w:rFonts w:hint="eastAsia"/>
                <w:sz w:val="20"/>
                <w:szCs w:val="20"/>
              </w:rPr>
              <w:t>iASPP</w:t>
            </w:r>
            <w:r>
              <w:rPr>
                <w:rFonts w:hint="eastAsia"/>
                <w:sz w:val="20"/>
                <w:szCs w:val="20"/>
              </w:rPr>
              <w:t>调节肺癌细胞增殖的分子机制及其临床病理和预后相关性研究</w:t>
            </w:r>
          </w:p>
        </w:tc>
        <w:tc>
          <w:tcPr>
            <w:tcW w:w="1134" w:type="dxa"/>
            <w:vAlign w:val="center"/>
          </w:tcPr>
          <w:p w:rsidR="00920D80" w:rsidRDefault="00920D80">
            <w:pPr>
              <w:rPr>
                <w:rFonts w:ascii="宋体" w:hAnsi="宋体" w:cs="宋体"/>
                <w:sz w:val="20"/>
                <w:szCs w:val="20"/>
              </w:rPr>
            </w:pPr>
            <w:r>
              <w:rPr>
                <w:rFonts w:hint="eastAsia"/>
                <w:sz w:val="20"/>
                <w:szCs w:val="20"/>
              </w:rPr>
              <w:t>81101598</w:t>
            </w:r>
          </w:p>
        </w:tc>
        <w:tc>
          <w:tcPr>
            <w:tcW w:w="992" w:type="dxa"/>
            <w:vAlign w:val="center"/>
          </w:tcPr>
          <w:p w:rsidR="00920D80" w:rsidRDefault="00920D80">
            <w:pPr>
              <w:jc w:val="center"/>
              <w:rPr>
                <w:rFonts w:ascii="宋体" w:hAnsi="宋体" w:cs="宋体"/>
                <w:sz w:val="20"/>
                <w:szCs w:val="20"/>
              </w:rPr>
            </w:pPr>
            <w:r>
              <w:rPr>
                <w:rFonts w:hint="eastAsia"/>
                <w:sz w:val="20"/>
                <w:szCs w:val="20"/>
              </w:rPr>
              <w:t xml:space="preserve">22 </w:t>
            </w:r>
          </w:p>
        </w:tc>
        <w:tc>
          <w:tcPr>
            <w:tcW w:w="1843" w:type="dxa"/>
            <w:vAlign w:val="center"/>
          </w:tcPr>
          <w:p w:rsidR="00920D80" w:rsidRDefault="00920D80">
            <w:pPr>
              <w:rPr>
                <w:rFonts w:ascii="宋体" w:hAnsi="宋体" w:cs="宋体"/>
                <w:sz w:val="20"/>
                <w:szCs w:val="20"/>
              </w:rPr>
            </w:pPr>
            <w:r>
              <w:rPr>
                <w:rFonts w:hint="eastAsia"/>
                <w:sz w:val="20"/>
                <w:szCs w:val="20"/>
              </w:rPr>
              <w:t>2012.1-2014.12</w:t>
            </w:r>
          </w:p>
        </w:tc>
        <w:tc>
          <w:tcPr>
            <w:tcW w:w="992" w:type="dxa"/>
            <w:vAlign w:val="center"/>
          </w:tcPr>
          <w:p w:rsidR="00920D80" w:rsidRDefault="00920D80">
            <w:pPr>
              <w:jc w:val="center"/>
              <w:rPr>
                <w:rFonts w:ascii="宋体" w:hAnsi="宋体" w:cs="宋体"/>
                <w:sz w:val="20"/>
                <w:szCs w:val="20"/>
              </w:rPr>
            </w:pPr>
            <w:r>
              <w:rPr>
                <w:rFonts w:hint="eastAsia"/>
                <w:sz w:val="20"/>
                <w:szCs w:val="20"/>
              </w:rPr>
              <w:t>陈晋峰</w:t>
            </w:r>
          </w:p>
        </w:tc>
      </w:tr>
      <w:tr w:rsidR="00920D80" w:rsidTr="00920D80">
        <w:tc>
          <w:tcPr>
            <w:tcW w:w="1913" w:type="dxa"/>
            <w:vAlign w:val="center"/>
          </w:tcPr>
          <w:p w:rsidR="00920D80" w:rsidRDefault="00920D80">
            <w:pPr>
              <w:rPr>
                <w:rFonts w:ascii="宋体" w:hAnsi="宋体" w:cs="宋体"/>
                <w:sz w:val="20"/>
                <w:szCs w:val="20"/>
              </w:rPr>
            </w:pPr>
            <w:r>
              <w:rPr>
                <w:rFonts w:hint="eastAsia"/>
                <w:sz w:val="20"/>
                <w:szCs w:val="20"/>
              </w:rPr>
              <w:t>国家自然科学基金</w:t>
            </w:r>
          </w:p>
        </w:tc>
        <w:tc>
          <w:tcPr>
            <w:tcW w:w="2341" w:type="dxa"/>
            <w:vAlign w:val="center"/>
          </w:tcPr>
          <w:p w:rsidR="00920D80" w:rsidRDefault="00920D80">
            <w:pPr>
              <w:rPr>
                <w:rFonts w:ascii="宋体" w:hAnsi="宋体" w:cs="宋体"/>
                <w:sz w:val="20"/>
                <w:szCs w:val="20"/>
              </w:rPr>
            </w:pPr>
            <w:r>
              <w:rPr>
                <w:rFonts w:hint="eastAsia"/>
                <w:sz w:val="20"/>
                <w:szCs w:val="20"/>
              </w:rPr>
              <w:t>非小细胞肺癌</w:t>
            </w:r>
            <w:r>
              <w:rPr>
                <w:rFonts w:hint="eastAsia"/>
                <w:sz w:val="20"/>
                <w:szCs w:val="20"/>
              </w:rPr>
              <w:t>EGFR-TKI</w:t>
            </w:r>
            <w:r>
              <w:rPr>
                <w:rFonts w:hint="eastAsia"/>
                <w:sz w:val="20"/>
                <w:szCs w:val="20"/>
              </w:rPr>
              <w:t>耐药相关血浆</w:t>
            </w:r>
            <w:r>
              <w:rPr>
                <w:rFonts w:hint="eastAsia"/>
                <w:sz w:val="20"/>
                <w:szCs w:val="20"/>
              </w:rPr>
              <w:t>microRNA</w:t>
            </w:r>
            <w:r>
              <w:rPr>
                <w:rFonts w:hint="eastAsia"/>
                <w:sz w:val="20"/>
                <w:szCs w:val="20"/>
              </w:rPr>
              <w:t>鉴定及机制探索</w:t>
            </w:r>
          </w:p>
        </w:tc>
        <w:tc>
          <w:tcPr>
            <w:tcW w:w="1134" w:type="dxa"/>
            <w:vAlign w:val="center"/>
          </w:tcPr>
          <w:p w:rsidR="00920D80" w:rsidRDefault="00920D80">
            <w:pPr>
              <w:rPr>
                <w:rFonts w:ascii="宋体" w:hAnsi="宋体" w:cs="宋体"/>
                <w:sz w:val="20"/>
                <w:szCs w:val="20"/>
              </w:rPr>
            </w:pPr>
            <w:r>
              <w:rPr>
                <w:rFonts w:hint="eastAsia"/>
                <w:sz w:val="20"/>
                <w:szCs w:val="20"/>
              </w:rPr>
              <w:t>81101726</w:t>
            </w:r>
          </w:p>
        </w:tc>
        <w:tc>
          <w:tcPr>
            <w:tcW w:w="992" w:type="dxa"/>
            <w:vAlign w:val="center"/>
          </w:tcPr>
          <w:p w:rsidR="00920D80" w:rsidRDefault="00920D80">
            <w:pPr>
              <w:jc w:val="center"/>
              <w:rPr>
                <w:rFonts w:ascii="宋体" w:hAnsi="宋体" w:cs="宋体"/>
                <w:sz w:val="20"/>
                <w:szCs w:val="20"/>
              </w:rPr>
            </w:pPr>
            <w:r>
              <w:rPr>
                <w:rFonts w:hint="eastAsia"/>
                <w:sz w:val="20"/>
                <w:szCs w:val="20"/>
              </w:rPr>
              <w:t xml:space="preserve">22 </w:t>
            </w:r>
          </w:p>
        </w:tc>
        <w:tc>
          <w:tcPr>
            <w:tcW w:w="1843" w:type="dxa"/>
            <w:vAlign w:val="center"/>
          </w:tcPr>
          <w:p w:rsidR="00920D80" w:rsidRDefault="00920D80">
            <w:pPr>
              <w:rPr>
                <w:rFonts w:ascii="宋体" w:hAnsi="宋体" w:cs="宋体"/>
                <w:sz w:val="20"/>
                <w:szCs w:val="20"/>
              </w:rPr>
            </w:pPr>
            <w:r>
              <w:rPr>
                <w:rFonts w:hint="eastAsia"/>
                <w:sz w:val="20"/>
                <w:szCs w:val="20"/>
              </w:rPr>
              <w:t>2012.1-2014.12</w:t>
            </w:r>
          </w:p>
        </w:tc>
        <w:tc>
          <w:tcPr>
            <w:tcW w:w="992" w:type="dxa"/>
            <w:vAlign w:val="center"/>
          </w:tcPr>
          <w:p w:rsidR="00920D80" w:rsidRDefault="00920D80">
            <w:pPr>
              <w:jc w:val="center"/>
              <w:rPr>
                <w:rFonts w:ascii="宋体" w:hAnsi="宋体" w:cs="宋体"/>
                <w:sz w:val="20"/>
                <w:szCs w:val="20"/>
              </w:rPr>
            </w:pPr>
            <w:r>
              <w:rPr>
                <w:rFonts w:hint="eastAsia"/>
                <w:sz w:val="20"/>
                <w:szCs w:val="20"/>
              </w:rPr>
              <w:t>王书航</w:t>
            </w:r>
          </w:p>
        </w:tc>
      </w:tr>
      <w:tr w:rsidR="00920D80" w:rsidTr="00920D80">
        <w:tc>
          <w:tcPr>
            <w:tcW w:w="1913" w:type="dxa"/>
            <w:vAlign w:val="center"/>
          </w:tcPr>
          <w:p w:rsidR="00920D80" w:rsidRDefault="00920D80">
            <w:pPr>
              <w:rPr>
                <w:rFonts w:ascii="宋体" w:hAnsi="宋体" w:cs="宋体"/>
                <w:sz w:val="20"/>
                <w:szCs w:val="20"/>
              </w:rPr>
            </w:pPr>
            <w:r>
              <w:rPr>
                <w:rFonts w:hint="eastAsia"/>
                <w:sz w:val="20"/>
                <w:szCs w:val="20"/>
              </w:rPr>
              <w:t>国家自然科学基金</w:t>
            </w:r>
          </w:p>
        </w:tc>
        <w:tc>
          <w:tcPr>
            <w:tcW w:w="2341" w:type="dxa"/>
            <w:vAlign w:val="center"/>
          </w:tcPr>
          <w:p w:rsidR="00920D80" w:rsidRDefault="00920D80">
            <w:pPr>
              <w:rPr>
                <w:rFonts w:ascii="宋体" w:hAnsi="宋体" w:cs="宋体"/>
                <w:sz w:val="20"/>
                <w:szCs w:val="20"/>
              </w:rPr>
            </w:pPr>
            <w:r>
              <w:rPr>
                <w:rFonts w:hint="eastAsia"/>
                <w:sz w:val="20"/>
                <w:szCs w:val="20"/>
              </w:rPr>
              <w:t>脂质体抗肿瘤药物对射频消融肝癌疗效的生物学作用及机制</w:t>
            </w:r>
          </w:p>
        </w:tc>
        <w:tc>
          <w:tcPr>
            <w:tcW w:w="1134" w:type="dxa"/>
            <w:vAlign w:val="center"/>
          </w:tcPr>
          <w:p w:rsidR="00920D80" w:rsidRDefault="00920D80">
            <w:pPr>
              <w:rPr>
                <w:rFonts w:ascii="宋体" w:hAnsi="宋体" w:cs="宋体"/>
                <w:sz w:val="20"/>
                <w:szCs w:val="20"/>
              </w:rPr>
            </w:pPr>
            <w:r>
              <w:rPr>
                <w:rFonts w:hint="eastAsia"/>
                <w:sz w:val="20"/>
                <w:szCs w:val="20"/>
              </w:rPr>
              <w:t>81101745</w:t>
            </w:r>
          </w:p>
        </w:tc>
        <w:tc>
          <w:tcPr>
            <w:tcW w:w="992" w:type="dxa"/>
            <w:vAlign w:val="center"/>
          </w:tcPr>
          <w:p w:rsidR="00920D80" w:rsidRDefault="00920D80">
            <w:pPr>
              <w:jc w:val="center"/>
              <w:rPr>
                <w:rFonts w:ascii="宋体" w:hAnsi="宋体" w:cs="宋体"/>
                <w:sz w:val="20"/>
                <w:szCs w:val="20"/>
              </w:rPr>
            </w:pPr>
            <w:r>
              <w:rPr>
                <w:rFonts w:hint="eastAsia"/>
                <w:sz w:val="20"/>
                <w:szCs w:val="20"/>
              </w:rPr>
              <w:t xml:space="preserve">22 </w:t>
            </w:r>
          </w:p>
        </w:tc>
        <w:tc>
          <w:tcPr>
            <w:tcW w:w="1843" w:type="dxa"/>
            <w:vAlign w:val="center"/>
          </w:tcPr>
          <w:p w:rsidR="00920D80" w:rsidRDefault="00920D80">
            <w:pPr>
              <w:rPr>
                <w:rFonts w:ascii="宋体" w:hAnsi="宋体" w:cs="宋体"/>
                <w:sz w:val="20"/>
                <w:szCs w:val="20"/>
              </w:rPr>
            </w:pPr>
            <w:r>
              <w:rPr>
                <w:rFonts w:hint="eastAsia"/>
                <w:sz w:val="20"/>
                <w:szCs w:val="20"/>
              </w:rPr>
              <w:t>2012.1-2014.12</w:t>
            </w:r>
          </w:p>
        </w:tc>
        <w:tc>
          <w:tcPr>
            <w:tcW w:w="992" w:type="dxa"/>
            <w:vAlign w:val="center"/>
          </w:tcPr>
          <w:p w:rsidR="00920D80" w:rsidRDefault="00920D80">
            <w:pPr>
              <w:jc w:val="center"/>
              <w:rPr>
                <w:rFonts w:ascii="宋体" w:hAnsi="宋体" w:cs="宋体"/>
                <w:sz w:val="20"/>
                <w:szCs w:val="20"/>
              </w:rPr>
            </w:pPr>
            <w:r>
              <w:rPr>
                <w:rFonts w:hint="eastAsia"/>
                <w:sz w:val="20"/>
                <w:szCs w:val="20"/>
              </w:rPr>
              <w:t>杨薇</w:t>
            </w:r>
          </w:p>
        </w:tc>
      </w:tr>
      <w:tr w:rsidR="00920D80" w:rsidTr="00920D80">
        <w:tc>
          <w:tcPr>
            <w:tcW w:w="1913" w:type="dxa"/>
            <w:vAlign w:val="center"/>
          </w:tcPr>
          <w:p w:rsidR="00920D80" w:rsidRDefault="00920D80">
            <w:pPr>
              <w:rPr>
                <w:rFonts w:ascii="宋体" w:hAnsi="宋体" w:cs="宋体"/>
                <w:sz w:val="20"/>
                <w:szCs w:val="20"/>
              </w:rPr>
            </w:pPr>
            <w:r>
              <w:rPr>
                <w:rFonts w:hint="eastAsia"/>
                <w:sz w:val="20"/>
                <w:szCs w:val="20"/>
              </w:rPr>
              <w:t>国家自然科学基金</w:t>
            </w:r>
          </w:p>
        </w:tc>
        <w:tc>
          <w:tcPr>
            <w:tcW w:w="2341" w:type="dxa"/>
            <w:vAlign w:val="center"/>
          </w:tcPr>
          <w:p w:rsidR="00920D80" w:rsidRDefault="00920D80">
            <w:pPr>
              <w:rPr>
                <w:rFonts w:ascii="宋体" w:hAnsi="宋体" w:cs="宋体"/>
                <w:sz w:val="20"/>
                <w:szCs w:val="20"/>
              </w:rPr>
            </w:pPr>
            <w:r>
              <w:rPr>
                <w:rFonts w:hint="eastAsia"/>
                <w:sz w:val="20"/>
                <w:szCs w:val="20"/>
              </w:rPr>
              <w:t>基于</w:t>
            </w:r>
            <w:r>
              <w:rPr>
                <w:rFonts w:hint="eastAsia"/>
                <w:sz w:val="20"/>
                <w:szCs w:val="20"/>
              </w:rPr>
              <w:t>EGFR</w:t>
            </w:r>
            <w:r>
              <w:rPr>
                <w:rFonts w:hint="eastAsia"/>
                <w:sz w:val="20"/>
                <w:szCs w:val="20"/>
              </w:rPr>
              <w:t>信号通路的</w:t>
            </w:r>
            <w:r>
              <w:rPr>
                <w:rFonts w:hint="eastAsia"/>
                <w:sz w:val="20"/>
                <w:szCs w:val="20"/>
              </w:rPr>
              <w:lastRenderedPageBreak/>
              <w:t>“个体化”逆转贝伐单抗耐药的实验研究</w:t>
            </w:r>
          </w:p>
        </w:tc>
        <w:tc>
          <w:tcPr>
            <w:tcW w:w="1134" w:type="dxa"/>
            <w:vAlign w:val="center"/>
          </w:tcPr>
          <w:p w:rsidR="00920D80" w:rsidRDefault="00920D80">
            <w:pPr>
              <w:rPr>
                <w:rFonts w:ascii="宋体" w:hAnsi="宋体" w:cs="宋体"/>
                <w:sz w:val="20"/>
                <w:szCs w:val="20"/>
              </w:rPr>
            </w:pPr>
            <w:r>
              <w:rPr>
                <w:rFonts w:hint="eastAsia"/>
                <w:sz w:val="20"/>
                <w:szCs w:val="20"/>
              </w:rPr>
              <w:lastRenderedPageBreak/>
              <w:t>81101778</w:t>
            </w:r>
          </w:p>
        </w:tc>
        <w:tc>
          <w:tcPr>
            <w:tcW w:w="992" w:type="dxa"/>
            <w:vAlign w:val="center"/>
          </w:tcPr>
          <w:p w:rsidR="00920D80" w:rsidRDefault="00920D80">
            <w:pPr>
              <w:jc w:val="center"/>
              <w:rPr>
                <w:rFonts w:ascii="宋体" w:hAnsi="宋体" w:cs="宋体"/>
                <w:sz w:val="20"/>
                <w:szCs w:val="20"/>
              </w:rPr>
            </w:pPr>
            <w:r>
              <w:rPr>
                <w:rFonts w:hint="eastAsia"/>
                <w:sz w:val="20"/>
                <w:szCs w:val="20"/>
              </w:rPr>
              <w:t xml:space="preserve">20 </w:t>
            </w:r>
          </w:p>
        </w:tc>
        <w:tc>
          <w:tcPr>
            <w:tcW w:w="1843" w:type="dxa"/>
            <w:vAlign w:val="center"/>
          </w:tcPr>
          <w:p w:rsidR="00920D80" w:rsidRDefault="00920D80">
            <w:pPr>
              <w:rPr>
                <w:rFonts w:ascii="宋体" w:hAnsi="宋体" w:cs="宋体"/>
                <w:sz w:val="20"/>
                <w:szCs w:val="20"/>
              </w:rPr>
            </w:pPr>
            <w:r>
              <w:rPr>
                <w:rFonts w:hint="eastAsia"/>
                <w:sz w:val="20"/>
                <w:szCs w:val="20"/>
              </w:rPr>
              <w:t>2012.1-2014.12</w:t>
            </w:r>
          </w:p>
        </w:tc>
        <w:tc>
          <w:tcPr>
            <w:tcW w:w="992" w:type="dxa"/>
            <w:vAlign w:val="center"/>
          </w:tcPr>
          <w:p w:rsidR="00920D80" w:rsidRDefault="00920D80">
            <w:pPr>
              <w:jc w:val="center"/>
              <w:rPr>
                <w:rFonts w:ascii="宋体" w:hAnsi="宋体" w:cs="宋体"/>
                <w:sz w:val="20"/>
                <w:szCs w:val="20"/>
              </w:rPr>
            </w:pPr>
            <w:r>
              <w:rPr>
                <w:rFonts w:hint="eastAsia"/>
                <w:sz w:val="20"/>
                <w:szCs w:val="20"/>
              </w:rPr>
              <w:t>王志杰</w:t>
            </w:r>
          </w:p>
        </w:tc>
      </w:tr>
      <w:tr w:rsidR="00920D80" w:rsidTr="00920D80">
        <w:tc>
          <w:tcPr>
            <w:tcW w:w="1913" w:type="dxa"/>
            <w:vAlign w:val="center"/>
          </w:tcPr>
          <w:p w:rsidR="00920D80" w:rsidRDefault="00920D80">
            <w:pPr>
              <w:rPr>
                <w:rFonts w:ascii="宋体" w:hAnsi="宋体" w:cs="宋体"/>
                <w:sz w:val="20"/>
                <w:szCs w:val="20"/>
              </w:rPr>
            </w:pPr>
            <w:r>
              <w:rPr>
                <w:rFonts w:hint="eastAsia"/>
                <w:sz w:val="20"/>
                <w:szCs w:val="20"/>
              </w:rPr>
              <w:lastRenderedPageBreak/>
              <w:t>国家自然科学基金</w:t>
            </w:r>
          </w:p>
        </w:tc>
        <w:tc>
          <w:tcPr>
            <w:tcW w:w="2341" w:type="dxa"/>
            <w:vAlign w:val="center"/>
          </w:tcPr>
          <w:p w:rsidR="00920D80" w:rsidRDefault="00920D80">
            <w:pPr>
              <w:rPr>
                <w:rFonts w:ascii="宋体" w:hAnsi="宋体" w:cs="宋体"/>
                <w:sz w:val="20"/>
                <w:szCs w:val="20"/>
              </w:rPr>
            </w:pPr>
            <w:r>
              <w:rPr>
                <w:rFonts w:hint="eastAsia"/>
                <w:sz w:val="20"/>
                <w:szCs w:val="20"/>
              </w:rPr>
              <w:t>多药耐药转运蛋白（</w:t>
            </w:r>
            <w:r>
              <w:rPr>
                <w:rFonts w:hint="eastAsia"/>
                <w:sz w:val="20"/>
                <w:szCs w:val="20"/>
              </w:rPr>
              <w:t>P-gp</w:t>
            </w:r>
            <w:r>
              <w:rPr>
                <w:rFonts w:hint="eastAsia"/>
                <w:sz w:val="20"/>
                <w:szCs w:val="20"/>
              </w:rPr>
              <w:t>）三维结构和结直肠癌化疗耐药相关性研究</w:t>
            </w:r>
          </w:p>
        </w:tc>
        <w:tc>
          <w:tcPr>
            <w:tcW w:w="1134" w:type="dxa"/>
            <w:vAlign w:val="center"/>
          </w:tcPr>
          <w:p w:rsidR="00920D80" w:rsidRDefault="00920D80">
            <w:pPr>
              <w:rPr>
                <w:rFonts w:ascii="宋体" w:hAnsi="宋体" w:cs="宋体"/>
                <w:sz w:val="20"/>
                <w:szCs w:val="20"/>
              </w:rPr>
            </w:pPr>
            <w:r>
              <w:rPr>
                <w:rFonts w:hint="eastAsia"/>
                <w:sz w:val="20"/>
                <w:szCs w:val="20"/>
              </w:rPr>
              <w:t>81101878</w:t>
            </w:r>
          </w:p>
        </w:tc>
        <w:tc>
          <w:tcPr>
            <w:tcW w:w="992" w:type="dxa"/>
            <w:vAlign w:val="center"/>
          </w:tcPr>
          <w:p w:rsidR="00920D80" w:rsidRDefault="00920D80">
            <w:pPr>
              <w:jc w:val="center"/>
              <w:rPr>
                <w:rFonts w:ascii="宋体" w:hAnsi="宋体" w:cs="宋体"/>
                <w:sz w:val="20"/>
                <w:szCs w:val="20"/>
              </w:rPr>
            </w:pPr>
            <w:r>
              <w:rPr>
                <w:rFonts w:hint="eastAsia"/>
                <w:sz w:val="20"/>
                <w:szCs w:val="20"/>
              </w:rPr>
              <w:t xml:space="preserve">23 </w:t>
            </w:r>
          </w:p>
        </w:tc>
        <w:tc>
          <w:tcPr>
            <w:tcW w:w="1843" w:type="dxa"/>
            <w:vAlign w:val="center"/>
          </w:tcPr>
          <w:p w:rsidR="00920D80" w:rsidRDefault="00920D80">
            <w:pPr>
              <w:rPr>
                <w:rFonts w:ascii="宋体" w:hAnsi="宋体" w:cs="宋体"/>
                <w:sz w:val="20"/>
                <w:szCs w:val="20"/>
              </w:rPr>
            </w:pPr>
            <w:r>
              <w:rPr>
                <w:rFonts w:hint="eastAsia"/>
                <w:sz w:val="20"/>
                <w:szCs w:val="20"/>
              </w:rPr>
              <w:t>2012.1-2014.12</w:t>
            </w:r>
          </w:p>
        </w:tc>
        <w:tc>
          <w:tcPr>
            <w:tcW w:w="992" w:type="dxa"/>
            <w:vAlign w:val="center"/>
          </w:tcPr>
          <w:p w:rsidR="00920D80" w:rsidRDefault="00920D80">
            <w:pPr>
              <w:jc w:val="center"/>
              <w:rPr>
                <w:rFonts w:ascii="宋体" w:hAnsi="宋体" w:cs="宋体"/>
                <w:sz w:val="20"/>
                <w:szCs w:val="20"/>
              </w:rPr>
            </w:pPr>
            <w:r>
              <w:rPr>
                <w:rFonts w:hint="eastAsia"/>
                <w:sz w:val="20"/>
                <w:szCs w:val="20"/>
              </w:rPr>
              <w:t>王晰程</w:t>
            </w:r>
          </w:p>
        </w:tc>
      </w:tr>
      <w:tr w:rsidR="00920D80" w:rsidTr="00920D80">
        <w:tc>
          <w:tcPr>
            <w:tcW w:w="1913" w:type="dxa"/>
            <w:vAlign w:val="center"/>
          </w:tcPr>
          <w:p w:rsidR="00920D80" w:rsidRDefault="00920D80">
            <w:pPr>
              <w:rPr>
                <w:rFonts w:ascii="宋体" w:hAnsi="宋体" w:cs="宋体"/>
                <w:sz w:val="20"/>
                <w:szCs w:val="20"/>
              </w:rPr>
            </w:pPr>
            <w:r>
              <w:rPr>
                <w:rFonts w:hint="eastAsia"/>
                <w:sz w:val="20"/>
                <w:szCs w:val="20"/>
              </w:rPr>
              <w:t>国家自然科学基金</w:t>
            </w:r>
          </w:p>
        </w:tc>
        <w:tc>
          <w:tcPr>
            <w:tcW w:w="2341" w:type="dxa"/>
            <w:vAlign w:val="center"/>
          </w:tcPr>
          <w:p w:rsidR="00920D80" w:rsidRDefault="00920D80">
            <w:pPr>
              <w:rPr>
                <w:rFonts w:ascii="宋体" w:hAnsi="宋体" w:cs="宋体"/>
                <w:sz w:val="20"/>
                <w:szCs w:val="20"/>
              </w:rPr>
            </w:pPr>
            <w:r>
              <w:rPr>
                <w:rFonts w:hint="eastAsia"/>
                <w:sz w:val="20"/>
                <w:szCs w:val="20"/>
              </w:rPr>
              <w:t>胃癌组织中</w:t>
            </w:r>
            <w:r>
              <w:rPr>
                <w:rFonts w:hint="eastAsia"/>
                <w:sz w:val="20"/>
                <w:szCs w:val="20"/>
              </w:rPr>
              <w:t>9p21</w:t>
            </w:r>
            <w:r>
              <w:rPr>
                <w:rFonts w:hint="eastAsia"/>
                <w:sz w:val="20"/>
                <w:szCs w:val="20"/>
              </w:rPr>
              <w:t>区基因缺失与胃癌预后相关性的研究</w:t>
            </w:r>
          </w:p>
        </w:tc>
        <w:tc>
          <w:tcPr>
            <w:tcW w:w="1134" w:type="dxa"/>
            <w:vAlign w:val="center"/>
          </w:tcPr>
          <w:p w:rsidR="00920D80" w:rsidRDefault="00920D80">
            <w:pPr>
              <w:rPr>
                <w:rFonts w:ascii="宋体" w:hAnsi="宋体" w:cs="宋体"/>
                <w:sz w:val="20"/>
                <w:szCs w:val="20"/>
              </w:rPr>
            </w:pPr>
            <w:r>
              <w:rPr>
                <w:rFonts w:hint="eastAsia"/>
                <w:sz w:val="20"/>
                <w:szCs w:val="20"/>
              </w:rPr>
              <w:t>81101879</w:t>
            </w:r>
          </w:p>
        </w:tc>
        <w:tc>
          <w:tcPr>
            <w:tcW w:w="992" w:type="dxa"/>
            <w:vAlign w:val="center"/>
          </w:tcPr>
          <w:p w:rsidR="00920D80" w:rsidRDefault="00920D80">
            <w:pPr>
              <w:jc w:val="center"/>
              <w:rPr>
                <w:rFonts w:ascii="宋体" w:hAnsi="宋体" w:cs="宋体"/>
                <w:sz w:val="20"/>
                <w:szCs w:val="20"/>
              </w:rPr>
            </w:pPr>
            <w:r>
              <w:rPr>
                <w:rFonts w:hint="eastAsia"/>
                <w:sz w:val="20"/>
                <w:szCs w:val="20"/>
              </w:rPr>
              <w:t xml:space="preserve">20 </w:t>
            </w:r>
          </w:p>
        </w:tc>
        <w:tc>
          <w:tcPr>
            <w:tcW w:w="1843" w:type="dxa"/>
            <w:vAlign w:val="center"/>
          </w:tcPr>
          <w:p w:rsidR="00920D80" w:rsidRDefault="00920D80">
            <w:pPr>
              <w:rPr>
                <w:rFonts w:ascii="宋体" w:hAnsi="宋体" w:cs="宋体"/>
                <w:sz w:val="20"/>
                <w:szCs w:val="20"/>
              </w:rPr>
            </w:pPr>
            <w:r>
              <w:rPr>
                <w:rFonts w:hint="eastAsia"/>
                <w:sz w:val="20"/>
                <w:szCs w:val="20"/>
              </w:rPr>
              <w:t>2012.1-2014.1</w:t>
            </w:r>
          </w:p>
        </w:tc>
        <w:tc>
          <w:tcPr>
            <w:tcW w:w="992" w:type="dxa"/>
            <w:vAlign w:val="center"/>
          </w:tcPr>
          <w:p w:rsidR="00920D80" w:rsidRDefault="00920D80">
            <w:pPr>
              <w:jc w:val="center"/>
              <w:rPr>
                <w:rFonts w:ascii="宋体" w:hAnsi="宋体" w:cs="宋体"/>
                <w:sz w:val="20"/>
                <w:szCs w:val="20"/>
              </w:rPr>
            </w:pPr>
            <w:r>
              <w:rPr>
                <w:rFonts w:hint="eastAsia"/>
                <w:sz w:val="20"/>
                <w:szCs w:val="20"/>
              </w:rPr>
              <w:t>王晓红</w:t>
            </w:r>
          </w:p>
        </w:tc>
      </w:tr>
      <w:tr w:rsidR="00920D80" w:rsidTr="00920D80">
        <w:tc>
          <w:tcPr>
            <w:tcW w:w="1913" w:type="dxa"/>
            <w:vAlign w:val="center"/>
          </w:tcPr>
          <w:p w:rsidR="00920D80" w:rsidRDefault="00920D80">
            <w:pPr>
              <w:rPr>
                <w:rFonts w:ascii="宋体" w:hAnsi="宋体" w:cs="宋体"/>
                <w:sz w:val="20"/>
                <w:szCs w:val="20"/>
              </w:rPr>
            </w:pPr>
            <w:r>
              <w:rPr>
                <w:rFonts w:hint="eastAsia"/>
                <w:sz w:val="20"/>
                <w:szCs w:val="20"/>
              </w:rPr>
              <w:t>国家自然科学基金</w:t>
            </w:r>
          </w:p>
        </w:tc>
        <w:tc>
          <w:tcPr>
            <w:tcW w:w="2341" w:type="dxa"/>
            <w:vAlign w:val="center"/>
          </w:tcPr>
          <w:p w:rsidR="00920D80" w:rsidRDefault="00920D80">
            <w:pPr>
              <w:rPr>
                <w:rFonts w:ascii="宋体" w:hAnsi="宋体" w:cs="宋体"/>
                <w:sz w:val="20"/>
                <w:szCs w:val="20"/>
              </w:rPr>
            </w:pPr>
            <w:r>
              <w:rPr>
                <w:rFonts w:hint="eastAsia"/>
                <w:sz w:val="20"/>
                <w:szCs w:val="20"/>
              </w:rPr>
              <w:t>胃黏膜特异性表达蛋白</w:t>
            </w:r>
            <w:r>
              <w:rPr>
                <w:rFonts w:hint="eastAsia"/>
                <w:sz w:val="20"/>
                <w:szCs w:val="20"/>
              </w:rPr>
              <w:t>AMP-18/GKN1</w:t>
            </w:r>
            <w:r>
              <w:rPr>
                <w:rFonts w:hint="eastAsia"/>
                <w:sz w:val="20"/>
                <w:szCs w:val="20"/>
              </w:rPr>
              <w:t>诱导胃癌细胞老化的分子调控机制</w:t>
            </w:r>
          </w:p>
        </w:tc>
        <w:tc>
          <w:tcPr>
            <w:tcW w:w="1134" w:type="dxa"/>
            <w:vAlign w:val="center"/>
          </w:tcPr>
          <w:p w:rsidR="00920D80" w:rsidRDefault="00920D80">
            <w:pPr>
              <w:rPr>
                <w:rFonts w:ascii="宋体" w:hAnsi="宋体" w:cs="宋体"/>
                <w:sz w:val="20"/>
                <w:szCs w:val="20"/>
              </w:rPr>
            </w:pPr>
            <w:r>
              <w:rPr>
                <w:rFonts w:hint="eastAsia"/>
                <w:sz w:val="20"/>
                <w:szCs w:val="20"/>
              </w:rPr>
              <w:t>81101880</w:t>
            </w:r>
          </w:p>
        </w:tc>
        <w:tc>
          <w:tcPr>
            <w:tcW w:w="992" w:type="dxa"/>
            <w:vAlign w:val="center"/>
          </w:tcPr>
          <w:p w:rsidR="00920D80" w:rsidRDefault="00920D80">
            <w:pPr>
              <w:jc w:val="center"/>
              <w:rPr>
                <w:rFonts w:ascii="宋体" w:hAnsi="宋体" w:cs="宋体"/>
                <w:sz w:val="20"/>
                <w:szCs w:val="20"/>
              </w:rPr>
            </w:pPr>
            <w:r>
              <w:rPr>
                <w:rFonts w:hint="eastAsia"/>
                <w:sz w:val="20"/>
                <w:szCs w:val="20"/>
              </w:rPr>
              <w:t xml:space="preserve">23 </w:t>
            </w:r>
          </w:p>
        </w:tc>
        <w:tc>
          <w:tcPr>
            <w:tcW w:w="1843" w:type="dxa"/>
            <w:vAlign w:val="center"/>
          </w:tcPr>
          <w:p w:rsidR="00920D80" w:rsidRDefault="00920D80">
            <w:pPr>
              <w:rPr>
                <w:rFonts w:ascii="宋体" w:hAnsi="宋体" w:cs="宋体"/>
                <w:sz w:val="20"/>
                <w:szCs w:val="20"/>
              </w:rPr>
            </w:pPr>
            <w:r>
              <w:rPr>
                <w:rFonts w:hint="eastAsia"/>
                <w:sz w:val="20"/>
                <w:szCs w:val="20"/>
              </w:rPr>
              <w:t>2012.1-2014.12</w:t>
            </w:r>
          </w:p>
        </w:tc>
        <w:tc>
          <w:tcPr>
            <w:tcW w:w="992" w:type="dxa"/>
            <w:vAlign w:val="center"/>
          </w:tcPr>
          <w:p w:rsidR="00920D80" w:rsidRDefault="00920D80">
            <w:pPr>
              <w:jc w:val="center"/>
              <w:rPr>
                <w:rFonts w:ascii="宋体" w:hAnsi="宋体" w:cs="宋体"/>
                <w:sz w:val="20"/>
                <w:szCs w:val="20"/>
              </w:rPr>
            </w:pPr>
            <w:r>
              <w:rPr>
                <w:rFonts w:hint="eastAsia"/>
                <w:sz w:val="20"/>
                <w:szCs w:val="20"/>
              </w:rPr>
              <w:t>邢蕊</w:t>
            </w:r>
          </w:p>
        </w:tc>
      </w:tr>
      <w:tr w:rsidR="00920D80" w:rsidTr="00920D80">
        <w:tc>
          <w:tcPr>
            <w:tcW w:w="1913" w:type="dxa"/>
            <w:vAlign w:val="center"/>
          </w:tcPr>
          <w:p w:rsidR="00920D80" w:rsidRDefault="00920D80">
            <w:pPr>
              <w:rPr>
                <w:rFonts w:ascii="宋体" w:hAnsi="宋体" w:cs="宋体"/>
                <w:sz w:val="20"/>
                <w:szCs w:val="20"/>
              </w:rPr>
            </w:pPr>
            <w:r>
              <w:rPr>
                <w:rFonts w:hint="eastAsia"/>
                <w:sz w:val="20"/>
                <w:szCs w:val="20"/>
              </w:rPr>
              <w:t>国家自然科学基金</w:t>
            </w:r>
          </w:p>
        </w:tc>
        <w:tc>
          <w:tcPr>
            <w:tcW w:w="2341" w:type="dxa"/>
            <w:vAlign w:val="center"/>
          </w:tcPr>
          <w:p w:rsidR="00920D80" w:rsidRDefault="00920D80">
            <w:pPr>
              <w:rPr>
                <w:rFonts w:ascii="宋体" w:hAnsi="宋体" w:cs="宋体"/>
                <w:sz w:val="20"/>
                <w:szCs w:val="20"/>
              </w:rPr>
            </w:pPr>
            <w:r>
              <w:rPr>
                <w:rFonts w:hint="eastAsia"/>
                <w:sz w:val="20"/>
                <w:szCs w:val="20"/>
              </w:rPr>
              <w:t>磷脂酶</w:t>
            </w:r>
            <w:r>
              <w:rPr>
                <w:rFonts w:hint="eastAsia"/>
                <w:sz w:val="20"/>
                <w:szCs w:val="20"/>
              </w:rPr>
              <w:t>PLA2G2A</w:t>
            </w:r>
            <w:r>
              <w:rPr>
                <w:rFonts w:hint="eastAsia"/>
                <w:sz w:val="20"/>
                <w:szCs w:val="20"/>
              </w:rPr>
              <w:t>在胃癌中表达的临床意义及其功能研究</w:t>
            </w:r>
          </w:p>
        </w:tc>
        <w:tc>
          <w:tcPr>
            <w:tcW w:w="1134" w:type="dxa"/>
            <w:vAlign w:val="center"/>
          </w:tcPr>
          <w:p w:rsidR="00920D80" w:rsidRDefault="00920D80">
            <w:pPr>
              <w:rPr>
                <w:rFonts w:ascii="宋体" w:hAnsi="宋体" w:cs="宋体"/>
                <w:sz w:val="20"/>
                <w:szCs w:val="20"/>
              </w:rPr>
            </w:pPr>
            <w:r>
              <w:rPr>
                <w:rFonts w:hint="eastAsia"/>
                <w:sz w:val="20"/>
                <w:szCs w:val="20"/>
              </w:rPr>
              <w:t>81101881</w:t>
            </w:r>
          </w:p>
        </w:tc>
        <w:tc>
          <w:tcPr>
            <w:tcW w:w="992" w:type="dxa"/>
            <w:vAlign w:val="center"/>
          </w:tcPr>
          <w:p w:rsidR="00920D80" w:rsidRDefault="00920D80">
            <w:pPr>
              <w:jc w:val="center"/>
              <w:rPr>
                <w:rFonts w:ascii="宋体" w:hAnsi="宋体" w:cs="宋体"/>
                <w:sz w:val="20"/>
                <w:szCs w:val="20"/>
              </w:rPr>
            </w:pPr>
            <w:r>
              <w:rPr>
                <w:rFonts w:hint="eastAsia"/>
                <w:sz w:val="20"/>
                <w:szCs w:val="20"/>
              </w:rPr>
              <w:t xml:space="preserve">24 </w:t>
            </w:r>
          </w:p>
        </w:tc>
        <w:tc>
          <w:tcPr>
            <w:tcW w:w="1843" w:type="dxa"/>
            <w:vAlign w:val="center"/>
          </w:tcPr>
          <w:p w:rsidR="00920D80" w:rsidRDefault="00920D80">
            <w:pPr>
              <w:rPr>
                <w:rFonts w:ascii="宋体" w:hAnsi="宋体" w:cs="宋体"/>
                <w:sz w:val="20"/>
                <w:szCs w:val="20"/>
              </w:rPr>
            </w:pPr>
            <w:r>
              <w:rPr>
                <w:rFonts w:hint="eastAsia"/>
                <w:sz w:val="20"/>
                <w:szCs w:val="20"/>
              </w:rPr>
              <w:t>2012.1-2014.12</w:t>
            </w:r>
          </w:p>
        </w:tc>
        <w:tc>
          <w:tcPr>
            <w:tcW w:w="992" w:type="dxa"/>
            <w:vAlign w:val="center"/>
          </w:tcPr>
          <w:p w:rsidR="00920D80" w:rsidRDefault="00920D80">
            <w:pPr>
              <w:jc w:val="center"/>
              <w:rPr>
                <w:rFonts w:ascii="宋体" w:hAnsi="宋体" w:cs="宋体"/>
                <w:sz w:val="20"/>
                <w:szCs w:val="20"/>
              </w:rPr>
            </w:pPr>
            <w:r>
              <w:rPr>
                <w:rFonts w:hint="eastAsia"/>
                <w:sz w:val="20"/>
                <w:szCs w:val="20"/>
              </w:rPr>
              <w:t>邢晓芳</w:t>
            </w:r>
          </w:p>
        </w:tc>
      </w:tr>
      <w:tr w:rsidR="00920D80" w:rsidTr="00920D80">
        <w:tc>
          <w:tcPr>
            <w:tcW w:w="1913" w:type="dxa"/>
            <w:vAlign w:val="center"/>
          </w:tcPr>
          <w:p w:rsidR="00920D80" w:rsidRDefault="00920D80">
            <w:pPr>
              <w:rPr>
                <w:rFonts w:ascii="宋体" w:hAnsi="宋体" w:cs="宋体"/>
                <w:sz w:val="20"/>
                <w:szCs w:val="20"/>
              </w:rPr>
            </w:pPr>
            <w:r>
              <w:rPr>
                <w:rFonts w:hint="eastAsia"/>
                <w:sz w:val="20"/>
                <w:szCs w:val="20"/>
              </w:rPr>
              <w:t>国家自然科学基金</w:t>
            </w:r>
          </w:p>
        </w:tc>
        <w:tc>
          <w:tcPr>
            <w:tcW w:w="2341" w:type="dxa"/>
            <w:vAlign w:val="center"/>
          </w:tcPr>
          <w:p w:rsidR="00920D80" w:rsidRDefault="00920D80">
            <w:pPr>
              <w:rPr>
                <w:rFonts w:ascii="宋体" w:hAnsi="宋体" w:cs="宋体"/>
                <w:sz w:val="20"/>
                <w:szCs w:val="20"/>
              </w:rPr>
            </w:pPr>
            <w:r>
              <w:rPr>
                <w:rFonts w:hint="eastAsia"/>
                <w:sz w:val="20"/>
                <w:szCs w:val="20"/>
              </w:rPr>
              <w:t>microRNA hsa-let-7a</w:t>
            </w:r>
            <w:r>
              <w:rPr>
                <w:rFonts w:hint="eastAsia"/>
                <w:sz w:val="20"/>
                <w:szCs w:val="20"/>
              </w:rPr>
              <w:t>作为伊马替尼耐药型黑色素瘤治疗靶标的有效性研究</w:t>
            </w:r>
          </w:p>
        </w:tc>
        <w:tc>
          <w:tcPr>
            <w:tcW w:w="1134" w:type="dxa"/>
            <w:vAlign w:val="center"/>
          </w:tcPr>
          <w:p w:rsidR="00920D80" w:rsidRDefault="00920D80">
            <w:pPr>
              <w:rPr>
                <w:rFonts w:ascii="宋体" w:hAnsi="宋体" w:cs="宋体"/>
                <w:sz w:val="20"/>
                <w:szCs w:val="20"/>
              </w:rPr>
            </w:pPr>
            <w:r>
              <w:rPr>
                <w:rFonts w:hint="eastAsia"/>
                <w:sz w:val="20"/>
                <w:szCs w:val="20"/>
              </w:rPr>
              <w:t>81102068</w:t>
            </w:r>
          </w:p>
        </w:tc>
        <w:tc>
          <w:tcPr>
            <w:tcW w:w="992" w:type="dxa"/>
            <w:vAlign w:val="center"/>
          </w:tcPr>
          <w:p w:rsidR="00920D80" w:rsidRDefault="00920D80">
            <w:pPr>
              <w:jc w:val="center"/>
              <w:rPr>
                <w:rFonts w:ascii="宋体" w:hAnsi="宋体" w:cs="宋体"/>
                <w:sz w:val="20"/>
                <w:szCs w:val="20"/>
              </w:rPr>
            </w:pPr>
            <w:r>
              <w:rPr>
                <w:rFonts w:hint="eastAsia"/>
                <w:sz w:val="20"/>
                <w:szCs w:val="20"/>
              </w:rPr>
              <w:t xml:space="preserve">23 </w:t>
            </w:r>
          </w:p>
        </w:tc>
        <w:tc>
          <w:tcPr>
            <w:tcW w:w="1843" w:type="dxa"/>
            <w:vAlign w:val="center"/>
          </w:tcPr>
          <w:p w:rsidR="00920D80" w:rsidRDefault="00920D80">
            <w:pPr>
              <w:rPr>
                <w:rFonts w:ascii="宋体" w:hAnsi="宋体" w:cs="宋体"/>
                <w:sz w:val="20"/>
                <w:szCs w:val="20"/>
              </w:rPr>
            </w:pPr>
            <w:r>
              <w:rPr>
                <w:rFonts w:hint="eastAsia"/>
                <w:sz w:val="20"/>
                <w:szCs w:val="20"/>
              </w:rPr>
              <w:t>2012.1-2014.12</w:t>
            </w:r>
          </w:p>
        </w:tc>
        <w:tc>
          <w:tcPr>
            <w:tcW w:w="992" w:type="dxa"/>
            <w:vAlign w:val="center"/>
          </w:tcPr>
          <w:p w:rsidR="00920D80" w:rsidRDefault="00920D80">
            <w:pPr>
              <w:jc w:val="center"/>
              <w:rPr>
                <w:rFonts w:ascii="宋体" w:hAnsi="宋体" w:cs="宋体"/>
                <w:sz w:val="20"/>
                <w:szCs w:val="20"/>
              </w:rPr>
            </w:pPr>
            <w:r>
              <w:rPr>
                <w:rFonts w:hint="eastAsia"/>
                <w:sz w:val="20"/>
                <w:szCs w:val="20"/>
              </w:rPr>
              <w:t>孔燕</w:t>
            </w:r>
          </w:p>
        </w:tc>
      </w:tr>
      <w:tr w:rsidR="00920D80" w:rsidTr="00920D80">
        <w:tc>
          <w:tcPr>
            <w:tcW w:w="1913" w:type="dxa"/>
            <w:vAlign w:val="center"/>
          </w:tcPr>
          <w:p w:rsidR="00920D80" w:rsidRDefault="00920D80">
            <w:pPr>
              <w:rPr>
                <w:rFonts w:ascii="宋体" w:hAnsi="宋体" w:cs="宋体"/>
                <w:sz w:val="20"/>
                <w:szCs w:val="20"/>
              </w:rPr>
            </w:pPr>
            <w:r>
              <w:rPr>
                <w:rFonts w:hint="eastAsia"/>
                <w:sz w:val="20"/>
                <w:szCs w:val="20"/>
              </w:rPr>
              <w:t>国家自然科学基金</w:t>
            </w:r>
          </w:p>
        </w:tc>
        <w:tc>
          <w:tcPr>
            <w:tcW w:w="2341" w:type="dxa"/>
            <w:vAlign w:val="center"/>
          </w:tcPr>
          <w:p w:rsidR="00920D80" w:rsidRDefault="00920D80">
            <w:pPr>
              <w:rPr>
                <w:rFonts w:ascii="宋体" w:hAnsi="宋体" w:cs="宋体"/>
                <w:sz w:val="20"/>
                <w:szCs w:val="20"/>
              </w:rPr>
            </w:pPr>
            <w:r>
              <w:rPr>
                <w:rFonts w:hint="eastAsia"/>
                <w:sz w:val="20"/>
                <w:szCs w:val="20"/>
              </w:rPr>
              <w:t>羟甲基化胞嘧啶参与从头甲基化</w:t>
            </w:r>
            <w:r>
              <w:rPr>
                <w:rFonts w:hint="eastAsia"/>
                <w:sz w:val="20"/>
                <w:szCs w:val="20"/>
              </w:rPr>
              <w:t>/</w:t>
            </w:r>
            <w:r>
              <w:rPr>
                <w:rFonts w:hint="eastAsia"/>
                <w:sz w:val="20"/>
                <w:szCs w:val="20"/>
              </w:rPr>
              <w:t>去甲基化</w:t>
            </w:r>
          </w:p>
        </w:tc>
        <w:tc>
          <w:tcPr>
            <w:tcW w:w="1134" w:type="dxa"/>
            <w:vAlign w:val="center"/>
          </w:tcPr>
          <w:p w:rsidR="00920D80" w:rsidRDefault="00920D80">
            <w:pPr>
              <w:rPr>
                <w:rFonts w:ascii="宋体" w:hAnsi="宋体" w:cs="宋体"/>
                <w:sz w:val="20"/>
                <w:szCs w:val="20"/>
              </w:rPr>
            </w:pPr>
            <w:r>
              <w:rPr>
                <w:rFonts w:hint="eastAsia"/>
                <w:sz w:val="20"/>
                <w:szCs w:val="20"/>
              </w:rPr>
              <w:t>81171900</w:t>
            </w:r>
          </w:p>
        </w:tc>
        <w:tc>
          <w:tcPr>
            <w:tcW w:w="992" w:type="dxa"/>
            <w:vAlign w:val="center"/>
          </w:tcPr>
          <w:p w:rsidR="00920D80" w:rsidRDefault="00920D80">
            <w:pPr>
              <w:jc w:val="center"/>
              <w:rPr>
                <w:rFonts w:ascii="宋体" w:hAnsi="宋体" w:cs="宋体"/>
                <w:sz w:val="20"/>
                <w:szCs w:val="20"/>
              </w:rPr>
            </w:pPr>
            <w:r>
              <w:rPr>
                <w:rFonts w:hint="eastAsia"/>
                <w:sz w:val="20"/>
                <w:szCs w:val="20"/>
              </w:rPr>
              <w:t xml:space="preserve">55 </w:t>
            </w:r>
          </w:p>
        </w:tc>
        <w:tc>
          <w:tcPr>
            <w:tcW w:w="1843" w:type="dxa"/>
            <w:vAlign w:val="center"/>
          </w:tcPr>
          <w:p w:rsidR="00920D80" w:rsidRDefault="00920D80">
            <w:pPr>
              <w:rPr>
                <w:rFonts w:ascii="宋体" w:hAnsi="宋体" w:cs="宋体"/>
                <w:sz w:val="20"/>
                <w:szCs w:val="20"/>
              </w:rPr>
            </w:pPr>
            <w:r>
              <w:rPr>
                <w:rFonts w:hint="eastAsia"/>
                <w:sz w:val="20"/>
                <w:szCs w:val="20"/>
              </w:rPr>
              <w:t>2012.1-2015.12</w:t>
            </w:r>
          </w:p>
        </w:tc>
        <w:tc>
          <w:tcPr>
            <w:tcW w:w="992" w:type="dxa"/>
            <w:vAlign w:val="center"/>
          </w:tcPr>
          <w:p w:rsidR="00920D80" w:rsidRDefault="00920D80">
            <w:pPr>
              <w:jc w:val="center"/>
              <w:rPr>
                <w:rFonts w:ascii="宋体" w:hAnsi="宋体" w:cs="宋体"/>
                <w:sz w:val="20"/>
                <w:szCs w:val="20"/>
              </w:rPr>
            </w:pPr>
            <w:r>
              <w:rPr>
                <w:rFonts w:hint="eastAsia"/>
                <w:sz w:val="20"/>
                <w:szCs w:val="20"/>
              </w:rPr>
              <w:t>陆哲明</w:t>
            </w:r>
          </w:p>
        </w:tc>
      </w:tr>
      <w:tr w:rsidR="00920D80" w:rsidTr="00920D80">
        <w:tc>
          <w:tcPr>
            <w:tcW w:w="1913" w:type="dxa"/>
            <w:vAlign w:val="center"/>
          </w:tcPr>
          <w:p w:rsidR="00920D80" w:rsidRDefault="00920D80">
            <w:pPr>
              <w:rPr>
                <w:rFonts w:ascii="宋体" w:hAnsi="宋体" w:cs="宋体"/>
                <w:sz w:val="20"/>
                <w:szCs w:val="20"/>
              </w:rPr>
            </w:pPr>
            <w:r>
              <w:rPr>
                <w:rFonts w:hint="eastAsia"/>
                <w:sz w:val="20"/>
                <w:szCs w:val="20"/>
              </w:rPr>
              <w:t>国家自然科学基金</w:t>
            </w:r>
          </w:p>
        </w:tc>
        <w:tc>
          <w:tcPr>
            <w:tcW w:w="2341" w:type="dxa"/>
            <w:vAlign w:val="center"/>
          </w:tcPr>
          <w:p w:rsidR="00920D80" w:rsidRDefault="00920D80">
            <w:pPr>
              <w:rPr>
                <w:rFonts w:ascii="宋体" w:hAnsi="宋体" w:cs="宋体"/>
                <w:sz w:val="20"/>
                <w:szCs w:val="20"/>
              </w:rPr>
            </w:pPr>
            <w:r>
              <w:rPr>
                <w:rFonts w:hint="eastAsia"/>
                <w:sz w:val="20"/>
                <w:szCs w:val="20"/>
              </w:rPr>
              <w:t>根除幽门螺杆菌预防胃癌相关机制及干预人群选择</w:t>
            </w:r>
          </w:p>
        </w:tc>
        <w:tc>
          <w:tcPr>
            <w:tcW w:w="1134" w:type="dxa"/>
            <w:vAlign w:val="center"/>
          </w:tcPr>
          <w:p w:rsidR="00920D80" w:rsidRDefault="00920D80">
            <w:pPr>
              <w:rPr>
                <w:rFonts w:ascii="宋体" w:hAnsi="宋体" w:cs="宋体"/>
                <w:sz w:val="20"/>
                <w:szCs w:val="20"/>
              </w:rPr>
            </w:pPr>
            <w:r>
              <w:rPr>
                <w:rFonts w:hint="eastAsia"/>
                <w:sz w:val="20"/>
                <w:szCs w:val="20"/>
              </w:rPr>
              <w:t>81171989</w:t>
            </w:r>
          </w:p>
        </w:tc>
        <w:tc>
          <w:tcPr>
            <w:tcW w:w="992" w:type="dxa"/>
            <w:vAlign w:val="center"/>
          </w:tcPr>
          <w:p w:rsidR="00920D80" w:rsidRDefault="00920D80">
            <w:pPr>
              <w:jc w:val="center"/>
              <w:rPr>
                <w:rFonts w:ascii="宋体" w:hAnsi="宋体" w:cs="宋体"/>
                <w:sz w:val="20"/>
                <w:szCs w:val="20"/>
              </w:rPr>
            </w:pPr>
            <w:r>
              <w:rPr>
                <w:rFonts w:hint="eastAsia"/>
                <w:sz w:val="20"/>
                <w:szCs w:val="20"/>
              </w:rPr>
              <w:t xml:space="preserve">60 </w:t>
            </w:r>
          </w:p>
        </w:tc>
        <w:tc>
          <w:tcPr>
            <w:tcW w:w="1843" w:type="dxa"/>
            <w:vAlign w:val="center"/>
          </w:tcPr>
          <w:p w:rsidR="00920D80" w:rsidRDefault="00920D80">
            <w:pPr>
              <w:rPr>
                <w:rFonts w:ascii="宋体" w:hAnsi="宋体" w:cs="宋体"/>
                <w:sz w:val="20"/>
                <w:szCs w:val="20"/>
              </w:rPr>
            </w:pPr>
            <w:r>
              <w:rPr>
                <w:rFonts w:hint="eastAsia"/>
                <w:sz w:val="20"/>
                <w:szCs w:val="20"/>
              </w:rPr>
              <w:t>2012.1-2015.12</w:t>
            </w:r>
          </w:p>
        </w:tc>
        <w:tc>
          <w:tcPr>
            <w:tcW w:w="992" w:type="dxa"/>
            <w:vAlign w:val="center"/>
          </w:tcPr>
          <w:p w:rsidR="00920D80" w:rsidRDefault="00920D80">
            <w:pPr>
              <w:jc w:val="center"/>
              <w:rPr>
                <w:rFonts w:ascii="宋体" w:hAnsi="宋体" w:cs="宋体"/>
                <w:sz w:val="20"/>
                <w:szCs w:val="20"/>
              </w:rPr>
            </w:pPr>
            <w:r>
              <w:rPr>
                <w:rFonts w:hint="eastAsia"/>
                <w:sz w:val="20"/>
                <w:szCs w:val="20"/>
              </w:rPr>
              <w:t>潘凯枫</w:t>
            </w:r>
          </w:p>
        </w:tc>
      </w:tr>
      <w:tr w:rsidR="00920D80" w:rsidTr="00920D80">
        <w:tc>
          <w:tcPr>
            <w:tcW w:w="1913" w:type="dxa"/>
            <w:vAlign w:val="center"/>
          </w:tcPr>
          <w:p w:rsidR="00920D80" w:rsidRDefault="00920D80">
            <w:pPr>
              <w:rPr>
                <w:rFonts w:ascii="宋体" w:hAnsi="宋体" w:cs="宋体"/>
                <w:sz w:val="20"/>
                <w:szCs w:val="20"/>
              </w:rPr>
            </w:pPr>
            <w:r>
              <w:rPr>
                <w:rFonts w:hint="eastAsia"/>
                <w:sz w:val="20"/>
                <w:szCs w:val="20"/>
              </w:rPr>
              <w:t>国家自然科学基金</w:t>
            </w:r>
          </w:p>
        </w:tc>
        <w:tc>
          <w:tcPr>
            <w:tcW w:w="2341" w:type="dxa"/>
            <w:vAlign w:val="center"/>
          </w:tcPr>
          <w:p w:rsidR="00920D80" w:rsidRDefault="00920D80">
            <w:pPr>
              <w:rPr>
                <w:rFonts w:ascii="宋体" w:hAnsi="宋体" w:cs="宋体"/>
                <w:sz w:val="20"/>
                <w:szCs w:val="20"/>
              </w:rPr>
            </w:pPr>
            <w:r>
              <w:rPr>
                <w:rFonts w:hint="eastAsia"/>
                <w:sz w:val="20"/>
                <w:szCs w:val="20"/>
              </w:rPr>
              <w:t>用于肺部结节鉴别诊断的硫氧过氧化物酶分子靶向显像剂的研究</w:t>
            </w:r>
          </w:p>
        </w:tc>
        <w:tc>
          <w:tcPr>
            <w:tcW w:w="1134" w:type="dxa"/>
            <w:vAlign w:val="center"/>
          </w:tcPr>
          <w:p w:rsidR="00920D80" w:rsidRDefault="00920D80">
            <w:pPr>
              <w:rPr>
                <w:rFonts w:ascii="宋体" w:hAnsi="宋体" w:cs="宋体"/>
                <w:sz w:val="20"/>
                <w:szCs w:val="20"/>
              </w:rPr>
            </w:pPr>
            <w:r>
              <w:rPr>
                <w:rFonts w:hint="eastAsia"/>
                <w:sz w:val="20"/>
                <w:szCs w:val="20"/>
              </w:rPr>
              <w:t>81172083</w:t>
            </w:r>
          </w:p>
        </w:tc>
        <w:tc>
          <w:tcPr>
            <w:tcW w:w="992" w:type="dxa"/>
            <w:vAlign w:val="center"/>
          </w:tcPr>
          <w:p w:rsidR="00920D80" w:rsidRDefault="00920D80">
            <w:pPr>
              <w:jc w:val="center"/>
              <w:rPr>
                <w:rFonts w:ascii="宋体" w:hAnsi="宋体" w:cs="宋体"/>
                <w:sz w:val="20"/>
                <w:szCs w:val="20"/>
              </w:rPr>
            </w:pPr>
            <w:r>
              <w:rPr>
                <w:rFonts w:hint="eastAsia"/>
                <w:sz w:val="20"/>
                <w:szCs w:val="20"/>
              </w:rPr>
              <w:t xml:space="preserve">60 </w:t>
            </w:r>
          </w:p>
        </w:tc>
        <w:tc>
          <w:tcPr>
            <w:tcW w:w="1843" w:type="dxa"/>
            <w:vAlign w:val="center"/>
          </w:tcPr>
          <w:p w:rsidR="00920D80" w:rsidRDefault="00920D80">
            <w:pPr>
              <w:rPr>
                <w:rFonts w:ascii="宋体" w:hAnsi="宋体" w:cs="宋体"/>
                <w:sz w:val="20"/>
                <w:szCs w:val="20"/>
              </w:rPr>
            </w:pPr>
            <w:r>
              <w:rPr>
                <w:rFonts w:hint="eastAsia"/>
                <w:sz w:val="20"/>
                <w:szCs w:val="20"/>
              </w:rPr>
              <w:t>2012.1-2015.12</w:t>
            </w:r>
          </w:p>
        </w:tc>
        <w:tc>
          <w:tcPr>
            <w:tcW w:w="992" w:type="dxa"/>
            <w:vAlign w:val="center"/>
          </w:tcPr>
          <w:p w:rsidR="00920D80" w:rsidRDefault="00920D80">
            <w:pPr>
              <w:jc w:val="center"/>
              <w:rPr>
                <w:rFonts w:ascii="宋体" w:hAnsi="宋体" w:cs="宋体"/>
                <w:sz w:val="20"/>
                <w:szCs w:val="20"/>
              </w:rPr>
            </w:pPr>
            <w:r>
              <w:rPr>
                <w:rFonts w:hint="eastAsia"/>
                <w:sz w:val="20"/>
                <w:szCs w:val="20"/>
              </w:rPr>
              <w:t>杨志</w:t>
            </w:r>
          </w:p>
        </w:tc>
      </w:tr>
      <w:tr w:rsidR="00920D80" w:rsidTr="00920D80">
        <w:tc>
          <w:tcPr>
            <w:tcW w:w="1913" w:type="dxa"/>
            <w:vAlign w:val="center"/>
          </w:tcPr>
          <w:p w:rsidR="00920D80" w:rsidRDefault="00920D80">
            <w:pPr>
              <w:rPr>
                <w:rFonts w:ascii="宋体" w:hAnsi="宋体" w:cs="宋体"/>
                <w:sz w:val="20"/>
                <w:szCs w:val="20"/>
              </w:rPr>
            </w:pPr>
            <w:r>
              <w:rPr>
                <w:rFonts w:hint="eastAsia"/>
                <w:sz w:val="20"/>
                <w:szCs w:val="20"/>
              </w:rPr>
              <w:t>国家自然科学基金</w:t>
            </w:r>
          </w:p>
        </w:tc>
        <w:tc>
          <w:tcPr>
            <w:tcW w:w="2341" w:type="dxa"/>
            <w:vAlign w:val="center"/>
          </w:tcPr>
          <w:p w:rsidR="00920D80" w:rsidRDefault="00920D80">
            <w:pPr>
              <w:rPr>
                <w:rFonts w:ascii="宋体" w:hAnsi="宋体" w:cs="宋体"/>
                <w:sz w:val="20"/>
                <w:szCs w:val="20"/>
              </w:rPr>
            </w:pPr>
            <w:r>
              <w:rPr>
                <w:rFonts w:hint="eastAsia"/>
                <w:sz w:val="20"/>
                <w:szCs w:val="20"/>
              </w:rPr>
              <w:t>晚期胃癌中</w:t>
            </w:r>
            <w:r>
              <w:rPr>
                <w:rFonts w:hint="eastAsia"/>
                <w:sz w:val="20"/>
                <w:szCs w:val="20"/>
              </w:rPr>
              <w:t>TUBB3</w:t>
            </w:r>
            <w:r>
              <w:rPr>
                <w:rFonts w:hint="eastAsia"/>
                <w:sz w:val="20"/>
                <w:szCs w:val="20"/>
              </w:rPr>
              <w:t>表达水平与紫杉醇疗效关系的研究</w:t>
            </w:r>
          </w:p>
        </w:tc>
        <w:tc>
          <w:tcPr>
            <w:tcW w:w="1134" w:type="dxa"/>
            <w:vAlign w:val="center"/>
          </w:tcPr>
          <w:p w:rsidR="00920D80" w:rsidRDefault="00920D80">
            <w:pPr>
              <w:rPr>
                <w:rFonts w:ascii="宋体" w:hAnsi="宋体" w:cs="宋体"/>
                <w:sz w:val="20"/>
                <w:szCs w:val="20"/>
              </w:rPr>
            </w:pPr>
            <w:r>
              <w:rPr>
                <w:rFonts w:hint="eastAsia"/>
                <w:sz w:val="20"/>
                <w:szCs w:val="20"/>
              </w:rPr>
              <w:t>81172110</w:t>
            </w:r>
          </w:p>
        </w:tc>
        <w:tc>
          <w:tcPr>
            <w:tcW w:w="992" w:type="dxa"/>
            <w:vAlign w:val="center"/>
          </w:tcPr>
          <w:p w:rsidR="00920D80" w:rsidRDefault="00920D80">
            <w:pPr>
              <w:jc w:val="center"/>
              <w:rPr>
                <w:rFonts w:ascii="宋体" w:hAnsi="宋体" w:cs="宋体"/>
                <w:sz w:val="20"/>
                <w:szCs w:val="20"/>
              </w:rPr>
            </w:pPr>
            <w:r>
              <w:rPr>
                <w:rFonts w:hint="eastAsia"/>
                <w:sz w:val="20"/>
                <w:szCs w:val="20"/>
              </w:rPr>
              <w:t xml:space="preserve">55 </w:t>
            </w:r>
          </w:p>
        </w:tc>
        <w:tc>
          <w:tcPr>
            <w:tcW w:w="1843" w:type="dxa"/>
            <w:vAlign w:val="center"/>
          </w:tcPr>
          <w:p w:rsidR="00920D80" w:rsidRDefault="00920D80">
            <w:pPr>
              <w:rPr>
                <w:rFonts w:ascii="宋体" w:hAnsi="宋体" w:cs="宋体"/>
                <w:sz w:val="20"/>
                <w:szCs w:val="20"/>
              </w:rPr>
            </w:pPr>
            <w:r>
              <w:rPr>
                <w:rFonts w:hint="eastAsia"/>
                <w:sz w:val="20"/>
                <w:szCs w:val="20"/>
              </w:rPr>
              <w:t>2012.1-2015.12</w:t>
            </w:r>
          </w:p>
        </w:tc>
        <w:tc>
          <w:tcPr>
            <w:tcW w:w="992" w:type="dxa"/>
            <w:vAlign w:val="center"/>
          </w:tcPr>
          <w:p w:rsidR="00920D80" w:rsidRDefault="00920D80">
            <w:pPr>
              <w:jc w:val="center"/>
              <w:rPr>
                <w:rFonts w:ascii="宋体" w:hAnsi="宋体" w:cs="宋体"/>
                <w:sz w:val="20"/>
                <w:szCs w:val="20"/>
              </w:rPr>
            </w:pPr>
            <w:r>
              <w:rPr>
                <w:rFonts w:hint="eastAsia"/>
                <w:sz w:val="20"/>
                <w:szCs w:val="20"/>
              </w:rPr>
              <w:t>沈琳</w:t>
            </w:r>
          </w:p>
        </w:tc>
      </w:tr>
      <w:tr w:rsidR="00920D80" w:rsidTr="00920D80">
        <w:tc>
          <w:tcPr>
            <w:tcW w:w="1913" w:type="dxa"/>
            <w:vAlign w:val="center"/>
          </w:tcPr>
          <w:p w:rsidR="00920D80" w:rsidRDefault="00920D80">
            <w:pPr>
              <w:rPr>
                <w:rFonts w:ascii="宋体" w:hAnsi="宋体" w:cs="宋体"/>
                <w:sz w:val="20"/>
                <w:szCs w:val="20"/>
              </w:rPr>
            </w:pPr>
            <w:r>
              <w:rPr>
                <w:rFonts w:hint="eastAsia"/>
                <w:sz w:val="20"/>
                <w:szCs w:val="20"/>
              </w:rPr>
              <w:t>国家自然科学基金</w:t>
            </w:r>
          </w:p>
        </w:tc>
        <w:tc>
          <w:tcPr>
            <w:tcW w:w="2341" w:type="dxa"/>
            <w:vAlign w:val="center"/>
          </w:tcPr>
          <w:p w:rsidR="00920D80" w:rsidRDefault="00920D80">
            <w:pPr>
              <w:rPr>
                <w:rFonts w:ascii="宋体" w:hAnsi="宋体" w:cs="宋体"/>
                <w:sz w:val="20"/>
                <w:szCs w:val="20"/>
              </w:rPr>
            </w:pPr>
            <w:r>
              <w:rPr>
                <w:rFonts w:hint="eastAsia"/>
                <w:sz w:val="20"/>
                <w:szCs w:val="20"/>
              </w:rPr>
              <w:t>筛选干预黑色素瘤伊马替尼（</w:t>
            </w:r>
            <w:r>
              <w:rPr>
                <w:rFonts w:hint="eastAsia"/>
                <w:sz w:val="20"/>
                <w:szCs w:val="20"/>
              </w:rPr>
              <w:t>Imatinib</w:t>
            </w:r>
            <w:r>
              <w:rPr>
                <w:rFonts w:hint="eastAsia"/>
                <w:sz w:val="20"/>
                <w:szCs w:val="20"/>
              </w:rPr>
              <w:t>）耐药相关</w:t>
            </w:r>
            <w:r>
              <w:rPr>
                <w:rFonts w:hint="eastAsia"/>
                <w:sz w:val="20"/>
                <w:szCs w:val="20"/>
              </w:rPr>
              <w:t>microRNAs</w:t>
            </w:r>
            <w:r>
              <w:rPr>
                <w:rFonts w:hint="eastAsia"/>
                <w:sz w:val="20"/>
                <w:szCs w:val="20"/>
              </w:rPr>
              <w:t>的小分子化合物</w:t>
            </w:r>
          </w:p>
        </w:tc>
        <w:tc>
          <w:tcPr>
            <w:tcW w:w="1134" w:type="dxa"/>
            <w:vAlign w:val="center"/>
          </w:tcPr>
          <w:p w:rsidR="00920D80" w:rsidRDefault="00920D80">
            <w:pPr>
              <w:rPr>
                <w:rFonts w:ascii="宋体" w:hAnsi="宋体" w:cs="宋体"/>
                <w:sz w:val="20"/>
                <w:szCs w:val="20"/>
              </w:rPr>
            </w:pPr>
            <w:r>
              <w:rPr>
                <w:rFonts w:hint="eastAsia"/>
                <w:sz w:val="20"/>
                <w:szCs w:val="20"/>
              </w:rPr>
              <w:t>81172196</w:t>
            </w:r>
          </w:p>
        </w:tc>
        <w:tc>
          <w:tcPr>
            <w:tcW w:w="992" w:type="dxa"/>
            <w:vAlign w:val="center"/>
          </w:tcPr>
          <w:p w:rsidR="00920D80" w:rsidRDefault="00920D80">
            <w:pPr>
              <w:jc w:val="center"/>
              <w:rPr>
                <w:rFonts w:ascii="宋体" w:hAnsi="宋体" w:cs="宋体"/>
                <w:sz w:val="20"/>
                <w:szCs w:val="20"/>
              </w:rPr>
            </w:pPr>
            <w:r>
              <w:rPr>
                <w:rFonts w:hint="eastAsia"/>
                <w:sz w:val="20"/>
                <w:szCs w:val="20"/>
              </w:rPr>
              <w:t xml:space="preserve">60 </w:t>
            </w:r>
          </w:p>
        </w:tc>
        <w:tc>
          <w:tcPr>
            <w:tcW w:w="1843" w:type="dxa"/>
            <w:vAlign w:val="center"/>
          </w:tcPr>
          <w:p w:rsidR="00920D80" w:rsidRDefault="00920D80">
            <w:pPr>
              <w:rPr>
                <w:rFonts w:ascii="宋体" w:hAnsi="宋体" w:cs="宋体"/>
                <w:sz w:val="20"/>
                <w:szCs w:val="20"/>
              </w:rPr>
            </w:pPr>
            <w:r>
              <w:rPr>
                <w:rFonts w:hint="eastAsia"/>
                <w:sz w:val="20"/>
                <w:szCs w:val="20"/>
              </w:rPr>
              <w:t>2012.1-2015.12</w:t>
            </w:r>
          </w:p>
        </w:tc>
        <w:tc>
          <w:tcPr>
            <w:tcW w:w="992" w:type="dxa"/>
            <w:vAlign w:val="center"/>
          </w:tcPr>
          <w:p w:rsidR="00920D80" w:rsidRDefault="00920D80">
            <w:pPr>
              <w:jc w:val="center"/>
              <w:rPr>
                <w:rFonts w:ascii="宋体" w:hAnsi="宋体" w:cs="宋体"/>
                <w:sz w:val="20"/>
                <w:szCs w:val="20"/>
              </w:rPr>
            </w:pPr>
            <w:r>
              <w:rPr>
                <w:rFonts w:hint="eastAsia"/>
                <w:sz w:val="20"/>
                <w:szCs w:val="20"/>
              </w:rPr>
              <w:t>郭军</w:t>
            </w:r>
          </w:p>
        </w:tc>
      </w:tr>
      <w:tr w:rsidR="00920D80" w:rsidTr="00920D80">
        <w:tc>
          <w:tcPr>
            <w:tcW w:w="1913" w:type="dxa"/>
            <w:vAlign w:val="center"/>
          </w:tcPr>
          <w:p w:rsidR="00920D80" w:rsidRDefault="00920D80">
            <w:pPr>
              <w:rPr>
                <w:rFonts w:ascii="宋体" w:hAnsi="宋体" w:cs="宋体"/>
                <w:sz w:val="20"/>
                <w:szCs w:val="20"/>
              </w:rPr>
            </w:pPr>
            <w:r>
              <w:rPr>
                <w:rFonts w:hint="eastAsia"/>
                <w:sz w:val="20"/>
                <w:szCs w:val="20"/>
              </w:rPr>
              <w:t>国家自然科学基金</w:t>
            </w:r>
          </w:p>
        </w:tc>
        <w:tc>
          <w:tcPr>
            <w:tcW w:w="2341" w:type="dxa"/>
            <w:vAlign w:val="center"/>
          </w:tcPr>
          <w:p w:rsidR="00920D80" w:rsidRDefault="00920D80">
            <w:pPr>
              <w:rPr>
                <w:rFonts w:ascii="宋体" w:hAnsi="宋体" w:cs="宋体"/>
                <w:sz w:val="20"/>
                <w:szCs w:val="20"/>
              </w:rPr>
            </w:pPr>
            <w:r>
              <w:rPr>
                <w:rFonts w:hint="eastAsia"/>
                <w:sz w:val="20"/>
                <w:szCs w:val="20"/>
              </w:rPr>
              <w:t>晚期肺癌患者化疗和靶向治疗对外周血中</w:t>
            </w:r>
            <w:r>
              <w:rPr>
                <w:rFonts w:hint="eastAsia"/>
                <w:sz w:val="20"/>
                <w:szCs w:val="20"/>
              </w:rPr>
              <w:t>EGFR-TKIs</w:t>
            </w:r>
            <w:r>
              <w:rPr>
                <w:rFonts w:hint="eastAsia"/>
                <w:sz w:val="20"/>
                <w:szCs w:val="20"/>
              </w:rPr>
              <w:t>疗效相关的分子标志物检测的影响</w:t>
            </w:r>
          </w:p>
        </w:tc>
        <w:tc>
          <w:tcPr>
            <w:tcW w:w="1134" w:type="dxa"/>
            <w:vAlign w:val="center"/>
          </w:tcPr>
          <w:p w:rsidR="00920D80" w:rsidRDefault="00920D80">
            <w:pPr>
              <w:rPr>
                <w:rFonts w:ascii="宋体" w:hAnsi="宋体" w:cs="宋体"/>
                <w:sz w:val="20"/>
                <w:szCs w:val="20"/>
              </w:rPr>
            </w:pPr>
            <w:r>
              <w:rPr>
                <w:rFonts w:hint="eastAsia"/>
                <w:sz w:val="20"/>
                <w:szCs w:val="20"/>
              </w:rPr>
              <w:t>81172235</w:t>
            </w:r>
          </w:p>
        </w:tc>
        <w:tc>
          <w:tcPr>
            <w:tcW w:w="992" w:type="dxa"/>
            <w:vAlign w:val="center"/>
          </w:tcPr>
          <w:p w:rsidR="00920D80" w:rsidRDefault="00920D80">
            <w:pPr>
              <w:jc w:val="center"/>
              <w:rPr>
                <w:rFonts w:ascii="宋体" w:hAnsi="宋体" w:cs="宋体"/>
                <w:sz w:val="20"/>
                <w:szCs w:val="20"/>
              </w:rPr>
            </w:pPr>
            <w:r>
              <w:rPr>
                <w:rFonts w:hint="eastAsia"/>
                <w:sz w:val="20"/>
                <w:szCs w:val="20"/>
              </w:rPr>
              <w:t xml:space="preserve">57 </w:t>
            </w:r>
          </w:p>
        </w:tc>
        <w:tc>
          <w:tcPr>
            <w:tcW w:w="1843" w:type="dxa"/>
            <w:vAlign w:val="center"/>
          </w:tcPr>
          <w:p w:rsidR="00920D80" w:rsidRDefault="00920D80">
            <w:pPr>
              <w:rPr>
                <w:rFonts w:ascii="宋体" w:hAnsi="宋体" w:cs="宋体"/>
                <w:sz w:val="20"/>
                <w:szCs w:val="20"/>
              </w:rPr>
            </w:pPr>
            <w:r>
              <w:rPr>
                <w:rFonts w:hint="eastAsia"/>
                <w:sz w:val="20"/>
                <w:szCs w:val="20"/>
              </w:rPr>
              <w:t>2012.1-2015.12</w:t>
            </w:r>
          </w:p>
        </w:tc>
        <w:tc>
          <w:tcPr>
            <w:tcW w:w="992" w:type="dxa"/>
            <w:vAlign w:val="center"/>
          </w:tcPr>
          <w:p w:rsidR="00920D80" w:rsidRDefault="00920D80">
            <w:pPr>
              <w:jc w:val="center"/>
              <w:rPr>
                <w:rFonts w:ascii="宋体" w:hAnsi="宋体" w:cs="宋体"/>
                <w:sz w:val="20"/>
                <w:szCs w:val="20"/>
              </w:rPr>
            </w:pPr>
            <w:r>
              <w:rPr>
                <w:rFonts w:hint="eastAsia"/>
                <w:sz w:val="20"/>
                <w:szCs w:val="20"/>
              </w:rPr>
              <w:t>白桦</w:t>
            </w:r>
          </w:p>
        </w:tc>
      </w:tr>
      <w:tr w:rsidR="00920D80" w:rsidTr="00920D80">
        <w:tc>
          <w:tcPr>
            <w:tcW w:w="1913" w:type="dxa"/>
            <w:vAlign w:val="center"/>
          </w:tcPr>
          <w:p w:rsidR="00920D80" w:rsidRDefault="00920D80">
            <w:pPr>
              <w:rPr>
                <w:rFonts w:ascii="宋体" w:hAnsi="宋体" w:cs="宋体"/>
                <w:sz w:val="20"/>
                <w:szCs w:val="20"/>
              </w:rPr>
            </w:pPr>
            <w:r>
              <w:rPr>
                <w:rFonts w:hint="eastAsia"/>
                <w:sz w:val="20"/>
                <w:szCs w:val="20"/>
              </w:rPr>
              <w:t>国家自然科学基金</w:t>
            </w:r>
          </w:p>
        </w:tc>
        <w:tc>
          <w:tcPr>
            <w:tcW w:w="2341" w:type="dxa"/>
            <w:vAlign w:val="center"/>
          </w:tcPr>
          <w:p w:rsidR="00920D80" w:rsidRDefault="00920D80">
            <w:pPr>
              <w:rPr>
                <w:rFonts w:ascii="宋体" w:hAnsi="宋体" w:cs="宋体"/>
                <w:sz w:val="20"/>
                <w:szCs w:val="20"/>
              </w:rPr>
            </w:pPr>
            <w:r>
              <w:rPr>
                <w:rFonts w:hint="eastAsia"/>
                <w:sz w:val="20"/>
                <w:szCs w:val="20"/>
              </w:rPr>
              <w:t>核仁蛋白</w:t>
            </w:r>
            <w:r>
              <w:rPr>
                <w:rFonts w:hint="eastAsia"/>
                <w:sz w:val="20"/>
                <w:szCs w:val="20"/>
              </w:rPr>
              <w:t>PES1</w:t>
            </w:r>
            <w:r>
              <w:rPr>
                <w:rFonts w:hint="eastAsia"/>
                <w:sz w:val="20"/>
                <w:szCs w:val="20"/>
              </w:rPr>
              <w:t>促进肿瘤细胞耐药的机制及</w:t>
            </w:r>
            <w:r>
              <w:rPr>
                <w:rFonts w:hint="eastAsia"/>
                <w:sz w:val="20"/>
                <w:szCs w:val="20"/>
              </w:rPr>
              <w:t>PES1</w:t>
            </w:r>
            <w:r>
              <w:rPr>
                <w:rFonts w:hint="eastAsia"/>
                <w:sz w:val="20"/>
                <w:szCs w:val="20"/>
              </w:rPr>
              <w:t>表达水平与结肠癌化疗疗效的关系研究</w:t>
            </w:r>
          </w:p>
        </w:tc>
        <w:tc>
          <w:tcPr>
            <w:tcW w:w="1134" w:type="dxa"/>
            <w:vAlign w:val="center"/>
          </w:tcPr>
          <w:p w:rsidR="00920D80" w:rsidRDefault="00920D80">
            <w:pPr>
              <w:rPr>
                <w:rFonts w:ascii="宋体" w:hAnsi="宋体" w:cs="宋体"/>
                <w:sz w:val="20"/>
                <w:szCs w:val="20"/>
              </w:rPr>
            </w:pPr>
            <w:r>
              <w:rPr>
                <w:rFonts w:hint="eastAsia"/>
                <w:sz w:val="20"/>
                <w:szCs w:val="20"/>
              </w:rPr>
              <w:t>81172367</w:t>
            </w:r>
          </w:p>
        </w:tc>
        <w:tc>
          <w:tcPr>
            <w:tcW w:w="992" w:type="dxa"/>
            <w:vAlign w:val="center"/>
          </w:tcPr>
          <w:p w:rsidR="00920D80" w:rsidRDefault="00920D80">
            <w:pPr>
              <w:jc w:val="center"/>
              <w:rPr>
                <w:rFonts w:ascii="宋体" w:hAnsi="宋体" w:cs="宋体"/>
                <w:sz w:val="20"/>
                <w:szCs w:val="20"/>
              </w:rPr>
            </w:pPr>
            <w:r>
              <w:rPr>
                <w:rFonts w:hint="eastAsia"/>
                <w:sz w:val="20"/>
                <w:szCs w:val="20"/>
              </w:rPr>
              <w:t xml:space="preserve">61 </w:t>
            </w:r>
          </w:p>
        </w:tc>
        <w:tc>
          <w:tcPr>
            <w:tcW w:w="1843" w:type="dxa"/>
            <w:vAlign w:val="center"/>
          </w:tcPr>
          <w:p w:rsidR="00920D80" w:rsidRDefault="00920D80">
            <w:pPr>
              <w:rPr>
                <w:rFonts w:ascii="宋体" w:hAnsi="宋体" w:cs="宋体"/>
                <w:sz w:val="20"/>
                <w:szCs w:val="20"/>
              </w:rPr>
            </w:pPr>
            <w:r>
              <w:rPr>
                <w:rFonts w:hint="eastAsia"/>
                <w:sz w:val="20"/>
                <w:szCs w:val="20"/>
              </w:rPr>
              <w:t>2012.1-2015.12</w:t>
            </w:r>
          </w:p>
        </w:tc>
        <w:tc>
          <w:tcPr>
            <w:tcW w:w="992" w:type="dxa"/>
            <w:vAlign w:val="center"/>
          </w:tcPr>
          <w:p w:rsidR="00920D80" w:rsidRDefault="00920D80">
            <w:pPr>
              <w:jc w:val="center"/>
              <w:rPr>
                <w:rFonts w:ascii="宋体" w:hAnsi="宋体" w:cs="宋体"/>
                <w:sz w:val="20"/>
                <w:szCs w:val="20"/>
              </w:rPr>
            </w:pPr>
            <w:r>
              <w:rPr>
                <w:rFonts w:hint="eastAsia"/>
                <w:sz w:val="20"/>
                <w:szCs w:val="20"/>
              </w:rPr>
              <w:t>曲立科</w:t>
            </w:r>
          </w:p>
        </w:tc>
      </w:tr>
      <w:tr w:rsidR="00920D80" w:rsidTr="00920D80">
        <w:tc>
          <w:tcPr>
            <w:tcW w:w="1913" w:type="dxa"/>
            <w:vAlign w:val="center"/>
          </w:tcPr>
          <w:p w:rsidR="00920D80" w:rsidRDefault="00920D80">
            <w:pPr>
              <w:rPr>
                <w:rFonts w:ascii="宋体" w:hAnsi="宋体" w:cs="宋体"/>
                <w:sz w:val="20"/>
                <w:szCs w:val="20"/>
              </w:rPr>
            </w:pPr>
            <w:r>
              <w:rPr>
                <w:rFonts w:hint="eastAsia"/>
                <w:sz w:val="20"/>
                <w:szCs w:val="20"/>
              </w:rPr>
              <w:t>国家自然科学基金</w:t>
            </w:r>
          </w:p>
        </w:tc>
        <w:tc>
          <w:tcPr>
            <w:tcW w:w="2341" w:type="dxa"/>
            <w:vAlign w:val="center"/>
          </w:tcPr>
          <w:p w:rsidR="00920D80" w:rsidRDefault="00920D80">
            <w:pPr>
              <w:rPr>
                <w:rFonts w:ascii="宋体" w:hAnsi="宋体" w:cs="宋体"/>
                <w:sz w:val="20"/>
                <w:szCs w:val="20"/>
              </w:rPr>
            </w:pPr>
            <w:r>
              <w:rPr>
                <w:rFonts w:hint="eastAsia"/>
                <w:sz w:val="20"/>
                <w:szCs w:val="20"/>
              </w:rPr>
              <w:t>利用表达谱基因芯片法</w:t>
            </w:r>
            <w:r>
              <w:rPr>
                <w:rFonts w:hint="eastAsia"/>
                <w:sz w:val="20"/>
                <w:szCs w:val="20"/>
              </w:rPr>
              <w:lastRenderedPageBreak/>
              <w:t>研究塞替派杀伤乳腺癌干细胞及阻断</w:t>
            </w:r>
            <w:r>
              <w:rPr>
                <w:rFonts w:hint="eastAsia"/>
                <w:sz w:val="20"/>
                <w:szCs w:val="20"/>
              </w:rPr>
              <w:t>Hedgehog</w:t>
            </w:r>
            <w:r>
              <w:rPr>
                <w:rFonts w:hint="eastAsia"/>
                <w:sz w:val="20"/>
                <w:szCs w:val="20"/>
              </w:rPr>
              <w:t>信号传导途径的分子机制</w:t>
            </w:r>
          </w:p>
        </w:tc>
        <w:tc>
          <w:tcPr>
            <w:tcW w:w="1134" w:type="dxa"/>
            <w:vAlign w:val="center"/>
          </w:tcPr>
          <w:p w:rsidR="00920D80" w:rsidRDefault="00920D80">
            <w:pPr>
              <w:rPr>
                <w:rFonts w:ascii="宋体" w:hAnsi="宋体" w:cs="宋体"/>
                <w:sz w:val="20"/>
                <w:szCs w:val="20"/>
              </w:rPr>
            </w:pPr>
            <w:r>
              <w:rPr>
                <w:rFonts w:hint="eastAsia"/>
                <w:sz w:val="20"/>
                <w:szCs w:val="20"/>
              </w:rPr>
              <w:lastRenderedPageBreak/>
              <w:t>81172534</w:t>
            </w:r>
          </w:p>
        </w:tc>
        <w:tc>
          <w:tcPr>
            <w:tcW w:w="992" w:type="dxa"/>
            <w:vAlign w:val="center"/>
          </w:tcPr>
          <w:p w:rsidR="00920D80" w:rsidRDefault="00920D80">
            <w:pPr>
              <w:jc w:val="center"/>
              <w:rPr>
                <w:rFonts w:ascii="宋体" w:hAnsi="宋体" w:cs="宋体"/>
                <w:sz w:val="20"/>
                <w:szCs w:val="20"/>
              </w:rPr>
            </w:pPr>
            <w:r>
              <w:rPr>
                <w:rFonts w:hint="eastAsia"/>
                <w:sz w:val="20"/>
                <w:szCs w:val="20"/>
              </w:rPr>
              <w:t xml:space="preserve">58 </w:t>
            </w:r>
          </w:p>
        </w:tc>
        <w:tc>
          <w:tcPr>
            <w:tcW w:w="1843" w:type="dxa"/>
            <w:vAlign w:val="center"/>
          </w:tcPr>
          <w:p w:rsidR="00920D80" w:rsidRDefault="00920D80">
            <w:pPr>
              <w:rPr>
                <w:rFonts w:ascii="宋体" w:hAnsi="宋体" w:cs="宋体"/>
                <w:sz w:val="20"/>
                <w:szCs w:val="20"/>
              </w:rPr>
            </w:pPr>
            <w:r>
              <w:rPr>
                <w:rFonts w:hint="eastAsia"/>
                <w:sz w:val="20"/>
                <w:szCs w:val="20"/>
              </w:rPr>
              <w:t>2012.1-2015.12</w:t>
            </w:r>
          </w:p>
        </w:tc>
        <w:tc>
          <w:tcPr>
            <w:tcW w:w="992" w:type="dxa"/>
            <w:vAlign w:val="center"/>
          </w:tcPr>
          <w:p w:rsidR="00920D80" w:rsidRDefault="00920D80">
            <w:pPr>
              <w:jc w:val="center"/>
              <w:rPr>
                <w:rFonts w:ascii="宋体" w:hAnsi="宋体" w:cs="宋体"/>
                <w:sz w:val="20"/>
                <w:szCs w:val="20"/>
              </w:rPr>
            </w:pPr>
            <w:r>
              <w:rPr>
                <w:rFonts w:hint="eastAsia"/>
                <w:sz w:val="20"/>
                <w:szCs w:val="20"/>
              </w:rPr>
              <w:t>任军</w:t>
            </w:r>
          </w:p>
        </w:tc>
      </w:tr>
      <w:tr w:rsidR="00920D80" w:rsidTr="00920D80">
        <w:tc>
          <w:tcPr>
            <w:tcW w:w="1913" w:type="dxa"/>
            <w:vAlign w:val="center"/>
          </w:tcPr>
          <w:p w:rsidR="00920D80" w:rsidRDefault="00920D80">
            <w:pPr>
              <w:rPr>
                <w:rFonts w:ascii="宋体" w:hAnsi="宋体" w:cs="宋体"/>
                <w:sz w:val="20"/>
                <w:szCs w:val="20"/>
              </w:rPr>
            </w:pPr>
            <w:r>
              <w:rPr>
                <w:rFonts w:hint="eastAsia"/>
                <w:sz w:val="20"/>
                <w:szCs w:val="20"/>
              </w:rPr>
              <w:lastRenderedPageBreak/>
              <w:t>国家自然科学基金</w:t>
            </w:r>
          </w:p>
        </w:tc>
        <w:tc>
          <w:tcPr>
            <w:tcW w:w="2341" w:type="dxa"/>
            <w:vAlign w:val="center"/>
          </w:tcPr>
          <w:p w:rsidR="00920D80" w:rsidRDefault="00920D80">
            <w:pPr>
              <w:rPr>
                <w:rFonts w:ascii="宋体" w:hAnsi="宋体" w:cs="宋体"/>
                <w:sz w:val="20"/>
                <w:szCs w:val="20"/>
              </w:rPr>
            </w:pPr>
            <w:r>
              <w:rPr>
                <w:rFonts w:hint="eastAsia"/>
                <w:sz w:val="20"/>
                <w:szCs w:val="20"/>
              </w:rPr>
              <w:t>SIRT1</w:t>
            </w:r>
            <w:r>
              <w:rPr>
                <w:rFonts w:hint="eastAsia"/>
                <w:color w:val="000000"/>
                <w:szCs w:val="21"/>
              </w:rPr>
              <w:t>甲基化修饰与分子机制的探讨</w:t>
            </w:r>
          </w:p>
        </w:tc>
        <w:tc>
          <w:tcPr>
            <w:tcW w:w="1134" w:type="dxa"/>
            <w:vAlign w:val="center"/>
          </w:tcPr>
          <w:p w:rsidR="00920D80" w:rsidRDefault="00920D80">
            <w:pPr>
              <w:rPr>
                <w:rFonts w:ascii="宋体" w:hAnsi="宋体" w:cs="宋体"/>
                <w:sz w:val="20"/>
                <w:szCs w:val="20"/>
              </w:rPr>
            </w:pPr>
            <w:r>
              <w:rPr>
                <w:rFonts w:hint="eastAsia"/>
                <w:sz w:val="20"/>
                <w:szCs w:val="20"/>
              </w:rPr>
              <w:t>31070691</w:t>
            </w:r>
          </w:p>
        </w:tc>
        <w:tc>
          <w:tcPr>
            <w:tcW w:w="992" w:type="dxa"/>
            <w:vAlign w:val="center"/>
          </w:tcPr>
          <w:p w:rsidR="00920D80" w:rsidRDefault="00920D80">
            <w:pPr>
              <w:jc w:val="center"/>
              <w:rPr>
                <w:rFonts w:ascii="宋体" w:hAnsi="宋体" w:cs="宋体"/>
                <w:sz w:val="20"/>
                <w:szCs w:val="20"/>
              </w:rPr>
            </w:pPr>
            <w:r>
              <w:rPr>
                <w:rFonts w:hint="eastAsia"/>
                <w:sz w:val="20"/>
                <w:szCs w:val="20"/>
              </w:rPr>
              <w:t xml:space="preserve">41 </w:t>
            </w:r>
          </w:p>
        </w:tc>
        <w:tc>
          <w:tcPr>
            <w:tcW w:w="1843" w:type="dxa"/>
            <w:vAlign w:val="center"/>
          </w:tcPr>
          <w:p w:rsidR="00920D80" w:rsidRDefault="00920D80">
            <w:pPr>
              <w:rPr>
                <w:rFonts w:ascii="宋体" w:hAnsi="宋体" w:cs="宋体"/>
                <w:sz w:val="20"/>
                <w:szCs w:val="20"/>
              </w:rPr>
            </w:pPr>
            <w:r>
              <w:rPr>
                <w:rFonts w:hint="eastAsia"/>
                <w:sz w:val="20"/>
                <w:szCs w:val="20"/>
              </w:rPr>
              <w:t>2011.1-2013.12</w:t>
            </w:r>
          </w:p>
        </w:tc>
        <w:tc>
          <w:tcPr>
            <w:tcW w:w="992" w:type="dxa"/>
            <w:vAlign w:val="center"/>
          </w:tcPr>
          <w:p w:rsidR="00920D80" w:rsidRDefault="00920D80">
            <w:pPr>
              <w:jc w:val="center"/>
              <w:rPr>
                <w:rFonts w:ascii="宋体" w:hAnsi="宋体" w:cs="宋体"/>
                <w:sz w:val="20"/>
                <w:szCs w:val="20"/>
              </w:rPr>
            </w:pPr>
            <w:r>
              <w:rPr>
                <w:rFonts w:hint="eastAsia"/>
                <w:sz w:val="20"/>
                <w:szCs w:val="20"/>
              </w:rPr>
              <w:t>朱卫国</w:t>
            </w:r>
          </w:p>
        </w:tc>
      </w:tr>
      <w:tr w:rsidR="00920D80" w:rsidTr="00920D80">
        <w:tc>
          <w:tcPr>
            <w:tcW w:w="1913" w:type="dxa"/>
            <w:vAlign w:val="center"/>
          </w:tcPr>
          <w:p w:rsidR="00920D80" w:rsidRDefault="00920D80">
            <w:pPr>
              <w:rPr>
                <w:rFonts w:ascii="宋体" w:hAnsi="宋体" w:cs="宋体"/>
                <w:sz w:val="20"/>
                <w:szCs w:val="20"/>
              </w:rPr>
            </w:pPr>
            <w:r>
              <w:rPr>
                <w:rFonts w:hint="eastAsia"/>
                <w:sz w:val="20"/>
                <w:szCs w:val="20"/>
              </w:rPr>
              <w:t>国家自然科学基金国际</w:t>
            </w:r>
            <w:r>
              <w:rPr>
                <w:rFonts w:hint="eastAsia"/>
                <w:sz w:val="20"/>
                <w:szCs w:val="20"/>
              </w:rPr>
              <w:t>(</w:t>
            </w:r>
            <w:r>
              <w:rPr>
                <w:rFonts w:hint="eastAsia"/>
                <w:sz w:val="20"/>
                <w:szCs w:val="20"/>
              </w:rPr>
              <w:t>地区</w:t>
            </w:r>
            <w:r>
              <w:rPr>
                <w:rFonts w:hint="eastAsia"/>
                <w:sz w:val="20"/>
                <w:szCs w:val="20"/>
              </w:rPr>
              <w:t>)</w:t>
            </w:r>
            <w:r>
              <w:rPr>
                <w:rFonts w:hint="eastAsia"/>
                <w:sz w:val="20"/>
                <w:szCs w:val="20"/>
              </w:rPr>
              <w:t>合作与交流项目</w:t>
            </w:r>
          </w:p>
        </w:tc>
        <w:tc>
          <w:tcPr>
            <w:tcW w:w="2341" w:type="dxa"/>
            <w:vAlign w:val="center"/>
          </w:tcPr>
          <w:p w:rsidR="00920D80" w:rsidRDefault="00920D80">
            <w:pPr>
              <w:rPr>
                <w:rFonts w:ascii="宋体" w:hAnsi="宋体" w:cs="宋体"/>
                <w:sz w:val="20"/>
                <w:szCs w:val="20"/>
              </w:rPr>
            </w:pPr>
            <w:r>
              <w:rPr>
                <w:rFonts w:hint="eastAsia"/>
                <w:sz w:val="20"/>
                <w:szCs w:val="20"/>
              </w:rPr>
              <w:t>BCCIP</w:t>
            </w:r>
            <w:r>
              <w:rPr>
                <w:rFonts w:hint="eastAsia"/>
                <w:sz w:val="20"/>
                <w:szCs w:val="20"/>
              </w:rPr>
              <w:t>基因在乳腺癌遗传易感和预后中的作用</w:t>
            </w:r>
            <w:r>
              <w:rPr>
                <w:rFonts w:hint="eastAsia"/>
                <w:sz w:val="20"/>
                <w:szCs w:val="20"/>
              </w:rPr>
              <w:t>(</w:t>
            </w:r>
            <w:r>
              <w:rPr>
                <w:rFonts w:hint="eastAsia"/>
                <w:sz w:val="20"/>
                <w:szCs w:val="20"/>
              </w:rPr>
              <w:t>中美生物医学合作试点项目</w:t>
            </w:r>
            <w:r>
              <w:rPr>
                <w:rFonts w:hint="eastAsia"/>
                <w:sz w:val="20"/>
                <w:szCs w:val="20"/>
              </w:rPr>
              <w:t>)</w:t>
            </w:r>
          </w:p>
        </w:tc>
        <w:tc>
          <w:tcPr>
            <w:tcW w:w="1134" w:type="dxa"/>
            <w:vAlign w:val="center"/>
          </w:tcPr>
          <w:p w:rsidR="00920D80" w:rsidRDefault="00920D80">
            <w:pPr>
              <w:rPr>
                <w:rFonts w:ascii="宋体" w:hAnsi="宋体" w:cs="宋体"/>
                <w:sz w:val="20"/>
                <w:szCs w:val="20"/>
              </w:rPr>
            </w:pPr>
            <w:r>
              <w:rPr>
                <w:rFonts w:hint="eastAsia"/>
                <w:sz w:val="20"/>
                <w:szCs w:val="20"/>
              </w:rPr>
              <w:t>81161120412(81071629)</w:t>
            </w:r>
          </w:p>
        </w:tc>
        <w:tc>
          <w:tcPr>
            <w:tcW w:w="992" w:type="dxa"/>
            <w:vAlign w:val="center"/>
          </w:tcPr>
          <w:p w:rsidR="00920D80" w:rsidRDefault="00920D80">
            <w:pPr>
              <w:jc w:val="center"/>
              <w:rPr>
                <w:rFonts w:ascii="宋体" w:hAnsi="宋体" w:cs="宋体"/>
                <w:sz w:val="20"/>
                <w:szCs w:val="20"/>
              </w:rPr>
            </w:pPr>
            <w:r>
              <w:rPr>
                <w:rFonts w:hint="eastAsia"/>
                <w:sz w:val="20"/>
                <w:szCs w:val="20"/>
              </w:rPr>
              <w:t xml:space="preserve">30 </w:t>
            </w:r>
          </w:p>
        </w:tc>
        <w:tc>
          <w:tcPr>
            <w:tcW w:w="1843" w:type="dxa"/>
            <w:vAlign w:val="center"/>
          </w:tcPr>
          <w:p w:rsidR="00920D80" w:rsidRDefault="00920D80">
            <w:pPr>
              <w:rPr>
                <w:rFonts w:ascii="宋体" w:hAnsi="宋体" w:cs="宋体"/>
                <w:sz w:val="20"/>
                <w:szCs w:val="20"/>
              </w:rPr>
            </w:pPr>
            <w:r>
              <w:rPr>
                <w:rFonts w:hint="eastAsia"/>
                <w:sz w:val="20"/>
                <w:szCs w:val="20"/>
              </w:rPr>
              <w:t>2012.1-2012.12</w:t>
            </w:r>
          </w:p>
        </w:tc>
        <w:tc>
          <w:tcPr>
            <w:tcW w:w="992" w:type="dxa"/>
            <w:vAlign w:val="center"/>
          </w:tcPr>
          <w:p w:rsidR="00920D80" w:rsidRDefault="00920D80">
            <w:pPr>
              <w:jc w:val="center"/>
              <w:rPr>
                <w:rFonts w:ascii="宋体" w:hAnsi="宋体" w:cs="宋体"/>
                <w:sz w:val="20"/>
                <w:szCs w:val="20"/>
              </w:rPr>
            </w:pPr>
            <w:r>
              <w:rPr>
                <w:rFonts w:hint="eastAsia"/>
                <w:sz w:val="20"/>
                <w:szCs w:val="20"/>
              </w:rPr>
              <w:t>解云涛</w:t>
            </w:r>
          </w:p>
        </w:tc>
      </w:tr>
      <w:tr w:rsidR="00920D80" w:rsidTr="00920D80">
        <w:tc>
          <w:tcPr>
            <w:tcW w:w="1913" w:type="dxa"/>
            <w:vAlign w:val="center"/>
          </w:tcPr>
          <w:p w:rsidR="00920D80" w:rsidRDefault="00920D80">
            <w:pPr>
              <w:rPr>
                <w:rFonts w:ascii="宋体" w:hAnsi="宋体" w:cs="宋体"/>
                <w:sz w:val="20"/>
                <w:szCs w:val="20"/>
              </w:rPr>
            </w:pPr>
            <w:r>
              <w:rPr>
                <w:rFonts w:hint="eastAsia"/>
                <w:sz w:val="20"/>
                <w:szCs w:val="20"/>
              </w:rPr>
              <w:t>国家自然科学基金国际</w:t>
            </w:r>
            <w:r>
              <w:rPr>
                <w:rFonts w:hint="eastAsia"/>
                <w:sz w:val="20"/>
                <w:szCs w:val="20"/>
              </w:rPr>
              <w:t>(</w:t>
            </w:r>
            <w:r>
              <w:rPr>
                <w:rFonts w:hint="eastAsia"/>
                <w:sz w:val="20"/>
                <w:szCs w:val="20"/>
              </w:rPr>
              <w:t>地区</w:t>
            </w:r>
            <w:r>
              <w:rPr>
                <w:rFonts w:hint="eastAsia"/>
                <w:sz w:val="20"/>
                <w:szCs w:val="20"/>
              </w:rPr>
              <w:t>)</w:t>
            </w:r>
            <w:r>
              <w:rPr>
                <w:rFonts w:hint="eastAsia"/>
                <w:sz w:val="20"/>
                <w:szCs w:val="20"/>
              </w:rPr>
              <w:t>合作与交流项目</w:t>
            </w:r>
          </w:p>
        </w:tc>
        <w:tc>
          <w:tcPr>
            <w:tcW w:w="2341" w:type="dxa"/>
            <w:vAlign w:val="center"/>
          </w:tcPr>
          <w:p w:rsidR="00920D80" w:rsidRDefault="00920D80">
            <w:pPr>
              <w:rPr>
                <w:rFonts w:ascii="宋体" w:hAnsi="宋体" w:cs="宋体"/>
                <w:sz w:val="20"/>
                <w:szCs w:val="20"/>
              </w:rPr>
            </w:pPr>
            <w:r>
              <w:rPr>
                <w:rFonts w:hint="eastAsia"/>
                <w:sz w:val="20"/>
                <w:szCs w:val="20"/>
              </w:rPr>
              <w:t>人乳头状瘤病毒变异体感染的分子流行病学研究</w:t>
            </w:r>
            <w:r>
              <w:rPr>
                <w:rFonts w:hint="eastAsia"/>
                <w:sz w:val="20"/>
                <w:szCs w:val="20"/>
              </w:rPr>
              <w:t>(</w:t>
            </w:r>
            <w:r>
              <w:rPr>
                <w:rFonts w:hint="eastAsia"/>
                <w:sz w:val="20"/>
                <w:szCs w:val="20"/>
              </w:rPr>
              <w:t>中美生物医学合作试点项目</w:t>
            </w:r>
            <w:r>
              <w:rPr>
                <w:rFonts w:hint="eastAsia"/>
                <w:sz w:val="20"/>
                <w:szCs w:val="20"/>
              </w:rPr>
              <w:t>)</w:t>
            </w:r>
          </w:p>
        </w:tc>
        <w:tc>
          <w:tcPr>
            <w:tcW w:w="1134" w:type="dxa"/>
            <w:vAlign w:val="center"/>
          </w:tcPr>
          <w:p w:rsidR="00920D80" w:rsidRDefault="00920D80">
            <w:pPr>
              <w:rPr>
                <w:rFonts w:ascii="宋体" w:hAnsi="宋体" w:cs="宋体"/>
                <w:sz w:val="20"/>
                <w:szCs w:val="20"/>
              </w:rPr>
            </w:pPr>
            <w:r>
              <w:rPr>
                <w:rFonts w:hint="eastAsia"/>
                <w:sz w:val="20"/>
                <w:szCs w:val="20"/>
              </w:rPr>
              <w:t>81161120411</w:t>
            </w:r>
            <w:r>
              <w:rPr>
                <w:rFonts w:hint="eastAsia"/>
                <w:sz w:val="20"/>
                <w:szCs w:val="20"/>
              </w:rPr>
              <w:t>（</w:t>
            </w:r>
            <w:r>
              <w:rPr>
                <w:rFonts w:hint="eastAsia"/>
                <w:sz w:val="20"/>
                <w:szCs w:val="20"/>
              </w:rPr>
              <w:t>30930102</w:t>
            </w:r>
            <w:r>
              <w:rPr>
                <w:rFonts w:hint="eastAsia"/>
                <w:sz w:val="20"/>
                <w:szCs w:val="20"/>
              </w:rPr>
              <w:t>）</w:t>
            </w:r>
          </w:p>
        </w:tc>
        <w:tc>
          <w:tcPr>
            <w:tcW w:w="992" w:type="dxa"/>
            <w:vAlign w:val="center"/>
          </w:tcPr>
          <w:p w:rsidR="00920D80" w:rsidRDefault="00920D80">
            <w:pPr>
              <w:jc w:val="center"/>
              <w:rPr>
                <w:rFonts w:ascii="宋体" w:hAnsi="宋体" w:cs="宋体"/>
                <w:sz w:val="20"/>
                <w:szCs w:val="20"/>
              </w:rPr>
            </w:pPr>
            <w:r>
              <w:rPr>
                <w:rFonts w:hint="eastAsia"/>
                <w:sz w:val="20"/>
                <w:szCs w:val="20"/>
              </w:rPr>
              <w:t xml:space="preserve">30 </w:t>
            </w:r>
          </w:p>
        </w:tc>
        <w:tc>
          <w:tcPr>
            <w:tcW w:w="1843" w:type="dxa"/>
            <w:vAlign w:val="center"/>
          </w:tcPr>
          <w:p w:rsidR="00920D80" w:rsidRDefault="00920D80">
            <w:pPr>
              <w:rPr>
                <w:rFonts w:ascii="宋体" w:hAnsi="宋体" w:cs="宋体"/>
                <w:sz w:val="20"/>
                <w:szCs w:val="20"/>
              </w:rPr>
            </w:pPr>
            <w:r>
              <w:rPr>
                <w:rFonts w:hint="eastAsia"/>
                <w:sz w:val="20"/>
                <w:szCs w:val="20"/>
              </w:rPr>
              <w:t>2012.1-2012.12</w:t>
            </w:r>
          </w:p>
        </w:tc>
        <w:tc>
          <w:tcPr>
            <w:tcW w:w="992" w:type="dxa"/>
            <w:vAlign w:val="center"/>
          </w:tcPr>
          <w:p w:rsidR="00920D80" w:rsidRDefault="00920D80">
            <w:pPr>
              <w:jc w:val="center"/>
              <w:rPr>
                <w:rFonts w:ascii="宋体" w:hAnsi="宋体" w:cs="宋体"/>
                <w:sz w:val="20"/>
                <w:szCs w:val="20"/>
              </w:rPr>
            </w:pPr>
            <w:r>
              <w:rPr>
                <w:rFonts w:hint="eastAsia"/>
                <w:sz w:val="20"/>
                <w:szCs w:val="20"/>
              </w:rPr>
              <w:t>柯杨</w:t>
            </w:r>
          </w:p>
        </w:tc>
      </w:tr>
      <w:tr w:rsidR="00E00CF8" w:rsidTr="00920D80">
        <w:tc>
          <w:tcPr>
            <w:tcW w:w="1913" w:type="dxa"/>
            <w:vAlign w:val="center"/>
          </w:tcPr>
          <w:p w:rsidR="00E00CF8" w:rsidRPr="00DE6525" w:rsidRDefault="0016789D" w:rsidP="0016789D">
            <w:pPr>
              <w:pStyle w:val="aa"/>
              <w:rPr>
                <w:rFonts w:hAnsi="Arial"/>
                <w:kern w:val="0"/>
              </w:rPr>
            </w:pPr>
            <w:r>
              <w:rPr>
                <w:rFonts w:hAnsi="Arial" w:hint="eastAsia"/>
                <w:kern w:val="0"/>
              </w:rPr>
              <w:t>国家重点基础研究计划（</w:t>
            </w:r>
            <w:r w:rsidRPr="00DE6525">
              <w:rPr>
                <w:rFonts w:hAnsi="Arial"/>
                <w:kern w:val="0"/>
              </w:rPr>
              <w:t>973</w:t>
            </w:r>
            <w:r w:rsidRPr="00DE6525">
              <w:rPr>
                <w:kern w:val="0"/>
              </w:rPr>
              <w:t>计划</w:t>
            </w:r>
            <w:r>
              <w:rPr>
                <w:rFonts w:hint="eastAsia"/>
                <w:kern w:val="0"/>
              </w:rPr>
              <w:t>）</w:t>
            </w:r>
          </w:p>
        </w:tc>
        <w:tc>
          <w:tcPr>
            <w:tcW w:w="2341" w:type="dxa"/>
            <w:vAlign w:val="center"/>
          </w:tcPr>
          <w:p w:rsidR="00E00CF8" w:rsidRPr="00DE6525" w:rsidRDefault="0016789D" w:rsidP="00E00CF8">
            <w:pPr>
              <w:pStyle w:val="aa"/>
              <w:rPr>
                <w:rFonts w:hAnsi="Arial"/>
                <w:kern w:val="0"/>
              </w:rPr>
            </w:pPr>
            <w:r w:rsidRPr="00DE6525">
              <w:rPr>
                <w:kern w:val="0"/>
              </w:rPr>
              <w:t>上皮－间质转换的机理及恶性肿瘤侵袭转移的细胞重编程机制</w:t>
            </w:r>
          </w:p>
        </w:tc>
        <w:tc>
          <w:tcPr>
            <w:tcW w:w="1134" w:type="dxa"/>
            <w:vAlign w:val="center"/>
          </w:tcPr>
          <w:p w:rsidR="00E00CF8" w:rsidRPr="00DE6525" w:rsidRDefault="00E00CF8" w:rsidP="00E00CF8">
            <w:pPr>
              <w:pStyle w:val="aa"/>
              <w:rPr>
                <w:rFonts w:hAnsi="Arial"/>
                <w:kern w:val="0"/>
              </w:rPr>
            </w:pPr>
          </w:p>
        </w:tc>
        <w:tc>
          <w:tcPr>
            <w:tcW w:w="992" w:type="dxa"/>
            <w:vAlign w:val="center"/>
          </w:tcPr>
          <w:p w:rsidR="00E00CF8" w:rsidRPr="00DE6525" w:rsidRDefault="00E00CF8" w:rsidP="00E00CF8">
            <w:pPr>
              <w:pStyle w:val="aa"/>
              <w:jc w:val="center"/>
              <w:rPr>
                <w:rFonts w:hAnsi="Arial"/>
                <w:kern w:val="0"/>
              </w:rPr>
            </w:pPr>
            <w:r w:rsidRPr="00DE6525">
              <w:rPr>
                <w:rFonts w:hAnsi="Arial"/>
                <w:kern w:val="0"/>
              </w:rPr>
              <w:t>550</w:t>
            </w:r>
          </w:p>
        </w:tc>
        <w:tc>
          <w:tcPr>
            <w:tcW w:w="1843" w:type="dxa"/>
            <w:vAlign w:val="center"/>
          </w:tcPr>
          <w:p w:rsidR="00E00CF8" w:rsidRPr="00DE6525" w:rsidRDefault="00E00CF8" w:rsidP="00E00CF8">
            <w:pPr>
              <w:pStyle w:val="aa"/>
              <w:rPr>
                <w:rFonts w:hAnsi="Arial"/>
                <w:kern w:val="0"/>
              </w:rPr>
            </w:pPr>
            <w:r w:rsidRPr="00DE6525">
              <w:rPr>
                <w:rFonts w:hAnsi="Arial"/>
                <w:kern w:val="0"/>
              </w:rPr>
              <w:t>2011.01-2015.08</w:t>
            </w:r>
          </w:p>
        </w:tc>
        <w:tc>
          <w:tcPr>
            <w:tcW w:w="992" w:type="dxa"/>
            <w:vAlign w:val="center"/>
          </w:tcPr>
          <w:p w:rsidR="00E00CF8" w:rsidRPr="00DE6525" w:rsidRDefault="00E00CF8" w:rsidP="00E00CF8">
            <w:pPr>
              <w:pStyle w:val="aa"/>
              <w:rPr>
                <w:rFonts w:hAnsi="Arial"/>
                <w:kern w:val="0"/>
              </w:rPr>
            </w:pPr>
            <w:r w:rsidRPr="00DE6525">
              <w:rPr>
                <w:kern w:val="0"/>
              </w:rPr>
              <w:t>尚永丰</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国家重点基础研究发展计划（</w:t>
            </w:r>
            <w:r>
              <w:rPr>
                <w:rFonts w:hint="eastAsia"/>
                <w:sz w:val="20"/>
                <w:szCs w:val="20"/>
              </w:rPr>
              <w:t>973</w:t>
            </w:r>
            <w:r>
              <w:rPr>
                <w:rFonts w:hint="eastAsia"/>
                <w:sz w:val="20"/>
                <w:szCs w:val="20"/>
              </w:rPr>
              <w:t>计划）课题子课题</w:t>
            </w:r>
          </w:p>
        </w:tc>
        <w:tc>
          <w:tcPr>
            <w:tcW w:w="2341" w:type="dxa"/>
            <w:vAlign w:val="center"/>
          </w:tcPr>
          <w:p w:rsidR="00E00CF8" w:rsidRDefault="00E00CF8">
            <w:pPr>
              <w:rPr>
                <w:rFonts w:ascii="宋体" w:hAnsi="宋体" w:cs="宋体"/>
                <w:sz w:val="20"/>
                <w:szCs w:val="20"/>
              </w:rPr>
            </w:pPr>
            <w:r>
              <w:rPr>
                <w:rFonts w:hint="eastAsia"/>
                <w:sz w:val="20"/>
                <w:szCs w:val="20"/>
              </w:rPr>
              <w:t>EBV</w:t>
            </w:r>
            <w:r>
              <w:rPr>
                <w:rFonts w:hint="eastAsia"/>
                <w:sz w:val="20"/>
                <w:szCs w:val="20"/>
              </w:rPr>
              <w:t>、环境和遗传的交互作用在鼻咽癌发病中的研究</w:t>
            </w:r>
          </w:p>
        </w:tc>
        <w:tc>
          <w:tcPr>
            <w:tcW w:w="1134" w:type="dxa"/>
            <w:vAlign w:val="center"/>
          </w:tcPr>
          <w:p w:rsidR="00E00CF8" w:rsidRDefault="00E00CF8">
            <w:pPr>
              <w:rPr>
                <w:rFonts w:ascii="宋体" w:hAnsi="宋体" w:cs="宋体"/>
                <w:sz w:val="20"/>
                <w:szCs w:val="20"/>
              </w:rPr>
            </w:pPr>
            <w:r>
              <w:rPr>
                <w:rFonts w:hint="eastAsia"/>
                <w:sz w:val="20"/>
                <w:szCs w:val="20"/>
              </w:rPr>
              <w:t>2011CB504302</w:t>
            </w:r>
          </w:p>
        </w:tc>
        <w:tc>
          <w:tcPr>
            <w:tcW w:w="992" w:type="dxa"/>
            <w:vAlign w:val="center"/>
          </w:tcPr>
          <w:p w:rsidR="00E00CF8" w:rsidRDefault="00E00CF8">
            <w:pPr>
              <w:jc w:val="center"/>
              <w:rPr>
                <w:rFonts w:ascii="宋体" w:hAnsi="宋体" w:cs="宋体"/>
                <w:sz w:val="20"/>
                <w:szCs w:val="20"/>
              </w:rPr>
            </w:pPr>
            <w:r>
              <w:rPr>
                <w:rFonts w:hint="eastAsia"/>
                <w:sz w:val="20"/>
                <w:szCs w:val="20"/>
              </w:rPr>
              <w:t>69</w:t>
            </w:r>
          </w:p>
        </w:tc>
        <w:tc>
          <w:tcPr>
            <w:tcW w:w="1843" w:type="dxa"/>
            <w:vAlign w:val="center"/>
          </w:tcPr>
          <w:p w:rsidR="00E00CF8" w:rsidRDefault="00E00CF8">
            <w:pPr>
              <w:rPr>
                <w:rFonts w:ascii="宋体" w:hAnsi="宋体" w:cs="宋体"/>
                <w:sz w:val="20"/>
                <w:szCs w:val="20"/>
              </w:rPr>
            </w:pPr>
            <w:r>
              <w:rPr>
                <w:rFonts w:hint="eastAsia"/>
                <w:sz w:val="20"/>
                <w:szCs w:val="20"/>
              </w:rPr>
              <w:t>2011.11-2015.8</w:t>
            </w:r>
          </w:p>
        </w:tc>
        <w:tc>
          <w:tcPr>
            <w:tcW w:w="992" w:type="dxa"/>
            <w:vAlign w:val="center"/>
          </w:tcPr>
          <w:p w:rsidR="00E00CF8" w:rsidRDefault="00E00CF8">
            <w:pPr>
              <w:jc w:val="center"/>
              <w:rPr>
                <w:rFonts w:ascii="宋体" w:hAnsi="宋体" w:cs="宋体"/>
                <w:sz w:val="20"/>
                <w:szCs w:val="20"/>
              </w:rPr>
            </w:pPr>
            <w:r>
              <w:rPr>
                <w:rFonts w:hint="eastAsia"/>
                <w:sz w:val="20"/>
                <w:szCs w:val="20"/>
              </w:rPr>
              <w:t>何忠虎</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国家重点基础研究发展计划（</w:t>
            </w:r>
            <w:r>
              <w:rPr>
                <w:rFonts w:hint="eastAsia"/>
                <w:sz w:val="20"/>
                <w:szCs w:val="20"/>
              </w:rPr>
              <w:t>973</w:t>
            </w:r>
            <w:r>
              <w:rPr>
                <w:rFonts w:hint="eastAsia"/>
                <w:sz w:val="20"/>
                <w:szCs w:val="20"/>
              </w:rPr>
              <w:t>计划）课题子课题</w:t>
            </w:r>
          </w:p>
        </w:tc>
        <w:tc>
          <w:tcPr>
            <w:tcW w:w="2341" w:type="dxa"/>
            <w:vAlign w:val="center"/>
          </w:tcPr>
          <w:p w:rsidR="00E00CF8" w:rsidRDefault="00E00CF8">
            <w:pPr>
              <w:rPr>
                <w:rFonts w:ascii="宋体" w:hAnsi="宋体" w:cs="宋体"/>
                <w:sz w:val="20"/>
                <w:szCs w:val="20"/>
              </w:rPr>
            </w:pPr>
            <w:r>
              <w:rPr>
                <w:rFonts w:hint="eastAsia"/>
                <w:sz w:val="20"/>
                <w:szCs w:val="20"/>
              </w:rPr>
              <w:t>DNA</w:t>
            </w:r>
            <w:r>
              <w:rPr>
                <w:rFonts w:hint="eastAsia"/>
                <w:sz w:val="20"/>
                <w:szCs w:val="20"/>
              </w:rPr>
              <w:t>甲基化变化在恶性肿瘤发展及侵袭转移中的作用</w:t>
            </w:r>
          </w:p>
        </w:tc>
        <w:tc>
          <w:tcPr>
            <w:tcW w:w="1134" w:type="dxa"/>
            <w:vAlign w:val="center"/>
          </w:tcPr>
          <w:p w:rsidR="00E00CF8" w:rsidRDefault="00E00CF8">
            <w:pPr>
              <w:rPr>
                <w:rFonts w:ascii="宋体" w:hAnsi="宋体" w:cs="宋体"/>
                <w:sz w:val="20"/>
                <w:szCs w:val="20"/>
              </w:rPr>
            </w:pPr>
            <w:r>
              <w:rPr>
                <w:rFonts w:hint="eastAsia"/>
                <w:sz w:val="20"/>
                <w:szCs w:val="20"/>
              </w:rPr>
              <w:t>2011CB504201</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88.30 </w:t>
            </w:r>
          </w:p>
        </w:tc>
        <w:tc>
          <w:tcPr>
            <w:tcW w:w="1843" w:type="dxa"/>
            <w:vAlign w:val="center"/>
          </w:tcPr>
          <w:p w:rsidR="00E00CF8" w:rsidRDefault="00E00CF8">
            <w:pPr>
              <w:rPr>
                <w:rFonts w:ascii="宋体" w:hAnsi="宋体" w:cs="宋体"/>
                <w:sz w:val="20"/>
                <w:szCs w:val="20"/>
              </w:rPr>
            </w:pPr>
            <w:r>
              <w:rPr>
                <w:rFonts w:hint="eastAsia"/>
                <w:sz w:val="20"/>
                <w:szCs w:val="20"/>
              </w:rPr>
              <w:t>2011.1-2012.12</w:t>
            </w:r>
          </w:p>
        </w:tc>
        <w:tc>
          <w:tcPr>
            <w:tcW w:w="992" w:type="dxa"/>
            <w:vAlign w:val="center"/>
          </w:tcPr>
          <w:p w:rsidR="00E00CF8" w:rsidRDefault="00E00CF8">
            <w:pPr>
              <w:jc w:val="center"/>
              <w:rPr>
                <w:rFonts w:ascii="宋体" w:hAnsi="宋体" w:cs="宋体"/>
                <w:sz w:val="20"/>
                <w:szCs w:val="20"/>
              </w:rPr>
            </w:pPr>
            <w:r>
              <w:rPr>
                <w:rFonts w:hint="eastAsia"/>
                <w:sz w:val="20"/>
                <w:szCs w:val="20"/>
              </w:rPr>
              <w:t>邓大君</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国家重点基础研究发展计划（</w:t>
            </w:r>
            <w:r>
              <w:rPr>
                <w:rFonts w:hint="eastAsia"/>
                <w:sz w:val="20"/>
                <w:szCs w:val="20"/>
              </w:rPr>
              <w:t>973</w:t>
            </w:r>
            <w:r>
              <w:rPr>
                <w:rFonts w:hint="eastAsia"/>
                <w:sz w:val="20"/>
                <w:szCs w:val="20"/>
              </w:rPr>
              <w:t>计划）课题子课题</w:t>
            </w:r>
          </w:p>
        </w:tc>
        <w:tc>
          <w:tcPr>
            <w:tcW w:w="2341" w:type="dxa"/>
            <w:vAlign w:val="center"/>
          </w:tcPr>
          <w:p w:rsidR="00E00CF8" w:rsidRDefault="00E00CF8">
            <w:pPr>
              <w:rPr>
                <w:rFonts w:ascii="宋体" w:hAnsi="宋体" w:cs="宋体"/>
                <w:sz w:val="20"/>
                <w:szCs w:val="20"/>
              </w:rPr>
            </w:pPr>
            <w:r>
              <w:rPr>
                <w:rFonts w:hint="eastAsia"/>
                <w:sz w:val="20"/>
                <w:szCs w:val="20"/>
              </w:rPr>
              <w:t>课题名称中：</w:t>
            </w:r>
            <w:r>
              <w:rPr>
                <w:rFonts w:hint="eastAsia"/>
                <w:sz w:val="20"/>
                <w:szCs w:val="20"/>
              </w:rPr>
              <w:t>HPV</w:t>
            </w:r>
            <w:r>
              <w:rPr>
                <w:rFonts w:hint="eastAsia"/>
                <w:sz w:val="20"/>
                <w:szCs w:val="20"/>
              </w:rPr>
              <w:t>、环境和遗传的交互作用在食管癌发病中的研究</w:t>
            </w:r>
            <w:r>
              <w:rPr>
                <w:rFonts w:hint="eastAsia"/>
                <w:sz w:val="20"/>
                <w:szCs w:val="20"/>
              </w:rPr>
              <w:t xml:space="preserve">  </w:t>
            </w:r>
            <w:r>
              <w:rPr>
                <w:rFonts w:hint="eastAsia"/>
                <w:sz w:val="20"/>
                <w:szCs w:val="20"/>
              </w:rPr>
              <w:t>子课题名称：</w:t>
            </w:r>
            <w:r>
              <w:rPr>
                <w:rFonts w:hint="eastAsia"/>
                <w:sz w:val="20"/>
                <w:szCs w:val="20"/>
              </w:rPr>
              <w:t xml:space="preserve">HPV </w:t>
            </w:r>
            <w:r>
              <w:rPr>
                <w:rFonts w:hint="eastAsia"/>
                <w:sz w:val="20"/>
                <w:szCs w:val="20"/>
              </w:rPr>
              <w:t>与宿主易感基因协同致癌作用的探索研究</w:t>
            </w:r>
          </w:p>
        </w:tc>
        <w:tc>
          <w:tcPr>
            <w:tcW w:w="1134" w:type="dxa"/>
            <w:vAlign w:val="center"/>
          </w:tcPr>
          <w:p w:rsidR="00E00CF8" w:rsidRDefault="00E00CF8">
            <w:pPr>
              <w:rPr>
                <w:rFonts w:ascii="宋体" w:hAnsi="宋体" w:cs="宋体"/>
                <w:sz w:val="20"/>
                <w:szCs w:val="20"/>
              </w:rPr>
            </w:pPr>
            <w:r>
              <w:rPr>
                <w:rFonts w:hint="eastAsia"/>
                <w:sz w:val="20"/>
                <w:szCs w:val="20"/>
              </w:rPr>
              <w:t>2011CB504303</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17.60 </w:t>
            </w:r>
          </w:p>
        </w:tc>
        <w:tc>
          <w:tcPr>
            <w:tcW w:w="1843" w:type="dxa"/>
            <w:vAlign w:val="center"/>
          </w:tcPr>
          <w:p w:rsidR="00E00CF8" w:rsidRDefault="00E00CF8">
            <w:pPr>
              <w:rPr>
                <w:rFonts w:ascii="宋体" w:hAnsi="宋体" w:cs="宋体"/>
                <w:sz w:val="20"/>
                <w:szCs w:val="20"/>
              </w:rPr>
            </w:pPr>
            <w:r>
              <w:rPr>
                <w:rFonts w:hint="eastAsia"/>
                <w:sz w:val="20"/>
                <w:szCs w:val="20"/>
              </w:rPr>
              <w:t>2011.5-2015.12</w:t>
            </w:r>
          </w:p>
        </w:tc>
        <w:tc>
          <w:tcPr>
            <w:tcW w:w="992" w:type="dxa"/>
            <w:vAlign w:val="center"/>
          </w:tcPr>
          <w:p w:rsidR="00E00CF8" w:rsidRDefault="00E00CF8">
            <w:pPr>
              <w:jc w:val="center"/>
              <w:rPr>
                <w:rFonts w:ascii="宋体" w:hAnsi="宋体" w:cs="宋体"/>
                <w:sz w:val="20"/>
                <w:szCs w:val="20"/>
              </w:rPr>
            </w:pPr>
            <w:r>
              <w:rPr>
                <w:rFonts w:hint="eastAsia"/>
                <w:sz w:val="20"/>
                <w:szCs w:val="20"/>
              </w:rPr>
              <w:t>朱军</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国家重点基础研究发展计划（</w:t>
            </w:r>
            <w:r>
              <w:rPr>
                <w:rFonts w:hint="eastAsia"/>
                <w:sz w:val="20"/>
                <w:szCs w:val="20"/>
              </w:rPr>
              <w:t>973</w:t>
            </w:r>
            <w:r>
              <w:rPr>
                <w:rFonts w:hint="eastAsia"/>
                <w:sz w:val="20"/>
                <w:szCs w:val="20"/>
              </w:rPr>
              <w:t>计划）课题子课题</w:t>
            </w:r>
          </w:p>
        </w:tc>
        <w:tc>
          <w:tcPr>
            <w:tcW w:w="2341" w:type="dxa"/>
            <w:vAlign w:val="center"/>
          </w:tcPr>
          <w:p w:rsidR="00E00CF8" w:rsidRDefault="00E00CF8">
            <w:pPr>
              <w:rPr>
                <w:rFonts w:ascii="宋体" w:hAnsi="宋体" w:cs="宋体"/>
                <w:sz w:val="20"/>
                <w:szCs w:val="20"/>
              </w:rPr>
            </w:pPr>
            <w:r>
              <w:rPr>
                <w:rFonts w:hint="eastAsia"/>
                <w:sz w:val="20"/>
                <w:szCs w:val="20"/>
              </w:rPr>
              <w:t>乳腺癌特异性磁共振分子探针的在体成像研究</w:t>
            </w:r>
          </w:p>
        </w:tc>
        <w:tc>
          <w:tcPr>
            <w:tcW w:w="1134" w:type="dxa"/>
            <w:vAlign w:val="center"/>
          </w:tcPr>
          <w:p w:rsidR="00E00CF8" w:rsidRDefault="00E00CF8">
            <w:pPr>
              <w:rPr>
                <w:rFonts w:ascii="宋体" w:hAnsi="宋体" w:cs="宋体"/>
                <w:sz w:val="20"/>
                <w:szCs w:val="20"/>
              </w:rPr>
            </w:pPr>
            <w:r>
              <w:rPr>
                <w:rFonts w:hint="eastAsia"/>
                <w:sz w:val="20"/>
                <w:szCs w:val="20"/>
              </w:rPr>
              <w:t>2011CB707705</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16 </w:t>
            </w:r>
          </w:p>
        </w:tc>
        <w:tc>
          <w:tcPr>
            <w:tcW w:w="1843" w:type="dxa"/>
            <w:vAlign w:val="center"/>
          </w:tcPr>
          <w:p w:rsidR="00E00CF8" w:rsidRDefault="00E00CF8">
            <w:pPr>
              <w:rPr>
                <w:rFonts w:ascii="宋体" w:hAnsi="宋体" w:cs="宋体"/>
                <w:sz w:val="20"/>
                <w:szCs w:val="20"/>
              </w:rPr>
            </w:pPr>
            <w:r>
              <w:rPr>
                <w:rFonts w:hint="eastAsia"/>
                <w:sz w:val="20"/>
                <w:szCs w:val="20"/>
              </w:rPr>
              <w:t>2011.11-2015.12</w:t>
            </w:r>
          </w:p>
        </w:tc>
        <w:tc>
          <w:tcPr>
            <w:tcW w:w="992" w:type="dxa"/>
            <w:vAlign w:val="center"/>
          </w:tcPr>
          <w:p w:rsidR="00E00CF8" w:rsidRDefault="00E00CF8">
            <w:pPr>
              <w:jc w:val="center"/>
              <w:rPr>
                <w:rFonts w:ascii="宋体" w:hAnsi="宋体" w:cs="宋体"/>
                <w:sz w:val="20"/>
                <w:szCs w:val="20"/>
              </w:rPr>
            </w:pPr>
            <w:r>
              <w:rPr>
                <w:rFonts w:hint="eastAsia"/>
                <w:sz w:val="20"/>
                <w:szCs w:val="20"/>
              </w:rPr>
              <w:t>张晓鹏</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国家重点基础研究发展计划（</w:t>
            </w:r>
            <w:r>
              <w:rPr>
                <w:rFonts w:hint="eastAsia"/>
                <w:sz w:val="20"/>
                <w:szCs w:val="20"/>
              </w:rPr>
              <w:t>973</w:t>
            </w:r>
            <w:r>
              <w:rPr>
                <w:rFonts w:hint="eastAsia"/>
                <w:sz w:val="20"/>
                <w:szCs w:val="20"/>
              </w:rPr>
              <w:t>计划）课题子课题</w:t>
            </w:r>
          </w:p>
        </w:tc>
        <w:tc>
          <w:tcPr>
            <w:tcW w:w="2341" w:type="dxa"/>
            <w:vAlign w:val="center"/>
          </w:tcPr>
          <w:p w:rsidR="00E00CF8" w:rsidRDefault="00E00CF8">
            <w:pPr>
              <w:rPr>
                <w:rFonts w:ascii="宋体" w:hAnsi="宋体" w:cs="宋体"/>
                <w:sz w:val="20"/>
                <w:szCs w:val="20"/>
              </w:rPr>
            </w:pPr>
            <w:r>
              <w:rPr>
                <w:rFonts w:hint="eastAsia"/>
                <w:sz w:val="20"/>
                <w:szCs w:val="20"/>
              </w:rPr>
              <w:t>乳腺癌特异性近红外荧光探针的在体显像研究</w:t>
            </w:r>
          </w:p>
        </w:tc>
        <w:tc>
          <w:tcPr>
            <w:tcW w:w="1134" w:type="dxa"/>
            <w:vAlign w:val="center"/>
          </w:tcPr>
          <w:p w:rsidR="00E00CF8" w:rsidRDefault="00E00CF8">
            <w:pPr>
              <w:rPr>
                <w:rFonts w:ascii="宋体" w:hAnsi="宋体" w:cs="宋体"/>
                <w:sz w:val="20"/>
                <w:szCs w:val="20"/>
              </w:rPr>
            </w:pPr>
            <w:r>
              <w:rPr>
                <w:rFonts w:hint="eastAsia"/>
                <w:sz w:val="20"/>
                <w:szCs w:val="20"/>
              </w:rPr>
              <w:t>2011CB707705</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11.50 </w:t>
            </w:r>
          </w:p>
        </w:tc>
        <w:tc>
          <w:tcPr>
            <w:tcW w:w="1843" w:type="dxa"/>
            <w:vAlign w:val="center"/>
          </w:tcPr>
          <w:p w:rsidR="00E00CF8" w:rsidRDefault="00E00CF8">
            <w:pPr>
              <w:rPr>
                <w:rFonts w:ascii="宋体" w:hAnsi="宋体" w:cs="宋体"/>
                <w:sz w:val="20"/>
                <w:szCs w:val="20"/>
              </w:rPr>
            </w:pPr>
            <w:r>
              <w:rPr>
                <w:rFonts w:hint="eastAsia"/>
                <w:sz w:val="20"/>
                <w:szCs w:val="20"/>
              </w:rPr>
              <w:t>2011.11-2015.12</w:t>
            </w:r>
          </w:p>
        </w:tc>
        <w:tc>
          <w:tcPr>
            <w:tcW w:w="992" w:type="dxa"/>
            <w:vAlign w:val="center"/>
          </w:tcPr>
          <w:p w:rsidR="00E00CF8" w:rsidRDefault="00E00CF8">
            <w:pPr>
              <w:jc w:val="center"/>
              <w:rPr>
                <w:rFonts w:ascii="宋体" w:hAnsi="宋体" w:cs="宋体"/>
                <w:sz w:val="20"/>
                <w:szCs w:val="20"/>
              </w:rPr>
            </w:pPr>
            <w:r>
              <w:rPr>
                <w:rFonts w:hint="eastAsia"/>
                <w:sz w:val="20"/>
                <w:szCs w:val="20"/>
              </w:rPr>
              <w:t>孙应实</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重大新药创制”科技重大专项十二五计划第二批课题子课题</w:t>
            </w:r>
          </w:p>
        </w:tc>
        <w:tc>
          <w:tcPr>
            <w:tcW w:w="2341" w:type="dxa"/>
            <w:vAlign w:val="center"/>
          </w:tcPr>
          <w:p w:rsidR="00E00CF8" w:rsidRDefault="00E00CF8">
            <w:pPr>
              <w:rPr>
                <w:rFonts w:ascii="宋体" w:hAnsi="宋体" w:cs="宋体"/>
                <w:sz w:val="20"/>
                <w:szCs w:val="20"/>
              </w:rPr>
            </w:pPr>
            <w:r>
              <w:rPr>
                <w:rFonts w:hint="eastAsia"/>
                <w:sz w:val="20"/>
                <w:szCs w:val="20"/>
              </w:rPr>
              <w:t>VEGF</w:t>
            </w:r>
            <w:r>
              <w:rPr>
                <w:rFonts w:hint="eastAsia"/>
                <w:sz w:val="20"/>
                <w:szCs w:val="20"/>
              </w:rPr>
              <w:t>受体拮抗肽</w:t>
            </w:r>
            <w:r>
              <w:rPr>
                <w:rFonts w:hint="eastAsia"/>
                <w:sz w:val="20"/>
                <w:szCs w:val="20"/>
              </w:rPr>
              <w:t>F56</w:t>
            </w:r>
            <w:r>
              <w:rPr>
                <w:rFonts w:hint="eastAsia"/>
                <w:sz w:val="20"/>
                <w:szCs w:val="20"/>
              </w:rPr>
              <w:t>的抗肿瘤及毒副作用研究</w:t>
            </w:r>
          </w:p>
        </w:tc>
        <w:tc>
          <w:tcPr>
            <w:tcW w:w="1134" w:type="dxa"/>
            <w:vAlign w:val="center"/>
          </w:tcPr>
          <w:p w:rsidR="00E00CF8" w:rsidRDefault="00E00CF8">
            <w:pPr>
              <w:rPr>
                <w:rFonts w:ascii="宋体" w:hAnsi="宋体" w:cs="宋体"/>
                <w:sz w:val="20"/>
                <w:szCs w:val="20"/>
              </w:rPr>
            </w:pPr>
            <w:r>
              <w:rPr>
                <w:rFonts w:hint="eastAsia"/>
                <w:sz w:val="20"/>
                <w:szCs w:val="20"/>
              </w:rPr>
              <w:t>2012ZX09103301-013</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150 </w:t>
            </w:r>
          </w:p>
        </w:tc>
        <w:tc>
          <w:tcPr>
            <w:tcW w:w="1843" w:type="dxa"/>
            <w:vAlign w:val="center"/>
          </w:tcPr>
          <w:p w:rsidR="00E00CF8" w:rsidRDefault="00E00CF8">
            <w:pPr>
              <w:rPr>
                <w:rFonts w:ascii="宋体" w:hAnsi="宋体" w:cs="宋体"/>
                <w:sz w:val="20"/>
                <w:szCs w:val="20"/>
              </w:rPr>
            </w:pPr>
            <w:r>
              <w:rPr>
                <w:rFonts w:hint="eastAsia"/>
                <w:sz w:val="20"/>
                <w:szCs w:val="20"/>
              </w:rPr>
              <w:t>2012.1-2015.12</w:t>
            </w:r>
          </w:p>
        </w:tc>
        <w:tc>
          <w:tcPr>
            <w:tcW w:w="992" w:type="dxa"/>
            <w:vAlign w:val="center"/>
          </w:tcPr>
          <w:p w:rsidR="00E00CF8" w:rsidRDefault="00E00CF8">
            <w:pPr>
              <w:jc w:val="center"/>
              <w:rPr>
                <w:rFonts w:ascii="宋体" w:hAnsi="宋体" w:cs="宋体"/>
                <w:sz w:val="20"/>
                <w:szCs w:val="20"/>
              </w:rPr>
            </w:pPr>
            <w:r>
              <w:rPr>
                <w:rFonts w:hint="eastAsia"/>
                <w:sz w:val="20"/>
                <w:szCs w:val="20"/>
              </w:rPr>
              <w:t>寿成超</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十二五支撑计划子课题</w:t>
            </w:r>
          </w:p>
        </w:tc>
        <w:tc>
          <w:tcPr>
            <w:tcW w:w="2341" w:type="dxa"/>
            <w:vAlign w:val="center"/>
          </w:tcPr>
          <w:p w:rsidR="00E00CF8" w:rsidRDefault="00E00CF8">
            <w:pPr>
              <w:rPr>
                <w:rFonts w:ascii="宋体" w:hAnsi="宋体" w:cs="宋体"/>
                <w:sz w:val="20"/>
                <w:szCs w:val="20"/>
              </w:rPr>
            </w:pPr>
            <w:r>
              <w:rPr>
                <w:rFonts w:hint="eastAsia"/>
                <w:sz w:val="20"/>
                <w:szCs w:val="20"/>
              </w:rPr>
              <w:t>项目名称：恶性肿瘤的转化医学及综合防治研究</w:t>
            </w:r>
            <w:r>
              <w:rPr>
                <w:rFonts w:hint="eastAsia"/>
                <w:sz w:val="20"/>
                <w:szCs w:val="20"/>
              </w:rPr>
              <w:t xml:space="preserve"> </w:t>
            </w:r>
            <w:r>
              <w:rPr>
                <w:rFonts w:hint="eastAsia"/>
                <w:sz w:val="20"/>
                <w:szCs w:val="20"/>
              </w:rPr>
              <w:t>课题名称：乳腺癌个体化治疗的临床与基础研究</w:t>
            </w:r>
          </w:p>
        </w:tc>
        <w:tc>
          <w:tcPr>
            <w:tcW w:w="1134" w:type="dxa"/>
            <w:vAlign w:val="center"/>
          </w:tcPr>
          <w:p w:rsidR="00E00CF8" w:rsidRDefault="00E00CF8">
            <w:pPr>
              <w:rPr>
                <w:rFonts w:ascii="宋体" w:hAnsi="宋体" w:cs="宋体"/>
                <w:sz w:val="20"/>
                <w:szCs w:val="20"/>
              </w:rPr>
            </w:pPr>
            <w:r>
              <w:rPr>
                <w:rFonts w:hint="eastAsia"/>
                <w:sz w:val="20"/>
                <w:szCs w:val="20"/>
              </w:rPr>
              <w:t>2011BAZ03191</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400 </w:t>
            </w:r>
          </w:p>
        </w:tc>
        <w:tc>
          <w:tcPr>
            <w:tcW w:w="1843" w:type="dxa"/>
            <w:vAlign w:val="center"/>
          </w:tcPr>
          <w:p w:rsidR="00E00CF8" w:rsidRDefault="00E00CF8">
            <w:pPr>
              <w:rPr>
                <w:rFonts w:ascii="宋体" w:hAnsi="宋体" w:cs="宋体"/>
                <w:sz w:val="20"/>
                <w:szCs w:val="20"/>
              </w:rPr>
            </w:pPr>
            <w:r>
              <w:rPr>
                <w:rFonts w:hint="eastAsia"/>
                <w:sz w:val="20"/>
                <w:szCs w:val="20"/>
              </w:rPr>
              <w:t>2012.1-2016.12</w:t>
            </w:r>
          </w:p>
        </w:tc>
        <w:tc>
          <w:tcPr>
            <w:tcW w:w="992" w:type="dxa"/>
            <w:vAlign w:val="center"/>
          </w:tcPr>
          <w:p w:rsidR="00E00CF8" w:rsidRDefault="00E00CF8">
            <w:pPr>
              <w:jc w:val="center"/>
              <w:rPr>
                <w:rFonts w:ascii="宋体" w:hAnsi="宋体" w:cs="宋体"/>
                <w:sz w:val="20"/>
                <w:szCs w:val="20"/>
              </w:rPr>
            </w:pPr>
            <w:r>
              <w:rPr>
                <w:rFonts w:hint="eastAsia"/>
                <w:sz w:val="20"/>
                <w:szCs w:val="20"/>
              </w:rPr>
              <w:t>解云涛</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十二五支撑计划子</w:t>
            </w:r>
            <w:r>
              <w:rPr>
                <w:rFonts w:hint="eastAsia"/>
                <w:sz w:val="20"/>
                <w:szCs w:val="20"/>
              </w:rPr>
              <w:lastRenderedPageBreak/>
              <w:t>课题</w:t>
            </w:r>
          </w:p>
        </w:tc>
        <w:tc>
          <w:tcPr>
            <w:tcW w:w="2341" w:type="dxa"/>
            <w:vAlign w:val="center"/>
          </w:tcPr>
          <w:p w:rsidR="00E00CF8" w:rsidRDefault="00E00CF8">
            <w:pPr>
              <w:rPr>
                <w:rFonts w:ascii="宋体" w:hAnsi="宋体" w:cs="宋体"/>
                <w:sz w:val="20"/>
                <w:szCs w:val="20"/>
              </w:rPr>
            </w:pPr>
            <w:r>
              <w:rPr>
                <w:rFonts w:hint="eastAsia"/>
                <w:sz w:val="20"/>
                <w:szCs w:val="20"/>
              </w:rPr>
              <w:lastRenderedPageBreak/>
              <w:t>项目名称：恶性肿瘤的转</w:t>
            </w:r>
            <w:r>
              <w:rPr>
                <w:rFonts w:hint="eastAsia"/>
                <w:sz w:val="20"/>
                <w:szCs w:val="20"/>
              </w:rPr>
              <w:lastRenderedPageBreak/>
              <w:t>化医学及综合防治研究</w:t>
            </w:r>
            <w:r>
              <w:rPr>
                <w:rFonts w:hint="eastAsia"/>
                <w:sz w:val="20"/>
                <w:szCs w:val="20"/>
              </w:rPr>
              <w:t xml:space="preserve"> </w:t>
            </w:r>
            <w:r>
              <w:rPr>
                <w:rFonts w:hint="eastAsia"/>
                <w:sz w:val="20"/>
                <w:szCs w:val="20"/>
              </w:rPr>
              <w:t>课题名称：胃癌的转化医学及综合防治研究</w:t>
            </w:r>
          </w:p>
        </w:tc>
        <w:tc>
          <w:tcPr>
            <w:tcW w:w="1134" w:type="dxa"/>
            <w:vAlign w:val="center"/>
          </w:tcPr>
          <w:p w:rsidR="00E00CF8" w:rsidRDefault="00E00CF8">
            <w:pPr>
              <w:rPr>
                <w:rFonts w:ascii="宋体" w:hAnsi="宋体" w:cs="宋体"/>
                <w:sz w:val="20"/>
                <w:szCs w:val="20"/>
              </w:rPr>
            </w:pPr>
            <w:r>
              <w:rPr>
                <w:rFonts w:hint="eastAsia"/>
                <w:sz w:val="20"/>
                <w:szCs w:val="20"/>
              </w:rPr>
              <w:lastRenderedPageBreak/>
              <w:t>2011BAZ0</w:t>
            </w:r>
            <w:r>
              <w:rPr>
                <w:rFonts w:hint="eastAsia"/>
                <w:sz w:val="20"/>
                <w:szCs w:val="20"/>
              </w:rPr>
              <w:lastRenderedPageBreak/>
              <w:t>3191</w:t>
            </w:r>
          </w:p>
        </w:tc>
        <w:tc>
          <w:tcPr>
            <w:tcW w:w="992" w:type="dxa"/>
            <w:vAlign w:val="center"/>
          </w:tcPr>
          <w:p w:rsidR="00E00CF8" w:rsidRDefault="00E00CF8">
            <w:pPr>
              <w:jc w:val="center"/>
              <w:rPr>
                <w:rFonts w:ascii="宋体" w:hAnsi="宋体" w:cs="宋体"/>
                <w:sz w:val="20"/>
                <w:szCs w:val="20"/>
              </w:rPr>
            </w:pPr>
            <w:r>
              <w:rPr>
                <w:rFonts w:hint="eastAsia"/>
                <w:sz w:val="20"/>
                <w:szCs w:val="20"/>
              </w:rPr>
              <w:lastRenderedPageBreak/>
              <w:t xml:space="preserve">300 </w:t>
            </w:r>
          </w:p>
        </w:tc>
        <w:tc>
          <w:tcPr>
            <w:tcW w:w="1843" w:type="dxa"/>
            <w:vAlign w:val="center"/>
          </w:tcPr>
          <w:p w:rsidR="00E00CF8" w:rsidRDefault="00E00CF8">
            <w:pPr>
              <w:rPr>
                <w:rFonts w:ascii="宋体" w:hAnsi="宋体" w:cs="宋体"/>
                <w:sz w:val="20"/>
                <w:szCs w:val="20"/>
              </w:rPr>
            </w:pPr>
            <w:r>
              <w:rPr>
                <w:rFonts w:hint="eastAsia"/>
                <w:sz w:val="20"/>
                <w:szCs w:val="20"/>
              </w:rPr>
              <w:t>2012.1-2016.12</w:t>
            </w:r>
          </w:p>
        </w:tc>
        <w:tc>
          <w:tcPr>
            <w:tcW w:w="992" w:type="dxa"/>
            <w:vAlign w:val="center"/>
          </w:tcPr>
          <w:p w:rsidR="00E00CF8" w:rsidRDefault="00E00CF8">
            <w:pPr>
              <w:jc w:val="center"/>
              <w:rPr>
                <w:rFonts w:ascii="宋体" w:hAnsi="宋体" w:cs="宋体"/>
                <w:sz w:val="20"/>
                <w:szCs w:val="20"/>
              </w:rPr>
            </w:pPr>
            <w:r>
              <w:rPr>
                <w:rFonts w:hint="eastAsia"/>
                <w:sz w:val="20"/>
                <w:szCs w:val="20"/>
              </w:rPr>
              <w:t>季加孚</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lastRenderedPageBreak/>
              <w:t>国家十一五科技支撑计划课题（子课题）</w:t>
            </w:r>
          </w:p>
        </w:tc>
        <w:tc>
          <w:tcPr>
            <w:tcW w:w="2341" w:type="dxa"/>
            <w:vAlign w:val="center"/>
          </w:tcPr>
          <w:p w:rsidR="00E00CF8" w:rsidRDefault="00E00CF8">
            <w:pPr>
              <w:rPr>
                <w:rFonts w:ascii="宋体" w:hAnsi="宋体" w:cs="宋体"/>
                <w:sz w:val="20"/>
                <w:szCs w:val="20"/>
              </w:rPr>
            </w:pPr>
            <w:r>
              <w:rPr>
                <w:rFonts w:hint="eastAsia"/>
                <w:sz w:val="20"/>
                <w:szCs w:val="20"/>
              </w:rPr>
              <w:t>Roux-en-Y</w:t>
            </w:r>
            <w:r>
              <w:rPr>
                <w:rFonts w:hint="eastAsia"/>
                <w:sz w:val="20"/>
                <w:szCs w:val="20"/>
              </w:rPr>
              <w:t>结肠胆囊吻合对兔肝胆系统的影响</w:t>
            </w:r>
          </w:p>
        </w:tc>
        <w:tc>
          <w:tcPr>
            <w:tcW w:w="1134" w:type="dxa"/>
            <w:vAlign w:val="center"/>
          </w:tcPr>
          <w:p w:rsidR="00E00CF8" w:rsidRDefault="00E00CF8">
            <w:pPr>
              <w:rPr>
                <w:rFonts w:ascii="宋体" w:hAnsi="宋体" w:cs="宋体"/>
                <w:sz w:val="20"/>
                <w:szCs w:val="20"/>
              </w:rPr>
            </w:pPr>
            <w:r>
              <w:rPr>
                <w:rFonts w:hint="eastAsia"/>
                <w:sz w:val="20"/>
                <w:szCs w:val="20"/>
              </w:rPr>
              <w:t>2006BAI05A06</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5 </w:t>
            </w:r>
          </w:p>
        </w:tc>
        <w:tc>
          <w:tcPr>
            <w:tcW w:w="1843" w:type="dxa"/>
            <w:vAlign w:val="center"/>
          </w:tcPr>
          <w:p w:rsidR="00E00CF8" w:rsidRDefault="00E00CF8">
            <w:pPr>
              <w:rPr>
                <w:rFonts w:ascii="宋体" w:hAnsi="宋体" w:cs="宋体"/>
                <w:sz w:val="20"/>
                <w:szCs w:val="20"/>
              </w:rPr>
            </w:pPr>
            <w:r>
              <w:rPr>
                <w:rFonts w:hint="eastAsia"/>
                <w:sz w:val="20"/>
                <w:szCs w:val="20"/>
              </w:rPr>
              <w:t>2011.10-2012.12</w:t>
            </w:r>
          </w:p>
        </w:tc>
        <w:tc>
          <w:tcPr>
            <w:tcW w:w="992" w:type="dxa"/>
            <w:vAlign w:val="center"/>
          </w:tcPr>
          <w:p w:rsidR="00E00CF8" w:rsidRDefault="00E00CF8">
            <w:pPr>
              <w:jc w:val="center"/>
              <w:rPr>
                <w:rFonts w:ascii="宋体" w:hAnsi="宋体" w:cs="宋体"/>
                <w:sz w:val="20"/>
                <w:szCs w:val="20"/>
              </w:rPr>
            </w:pPr>
            <w:r>
              <w:rPr>
                <w:rFonts w:hint="eastAsia"/>
                <w:sz w:val="20"/>
                <w:szCs w:val="20"/>
              </w:rPr>
              <w:t>杨志</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卫生行业科研专项经费</w:t>
            </w:r>
          </w:p>
        </w:tc>
        <w:tc>
          <w:tcPr>
            <w:tcW w:w="2341" w:type="dxa"/>
            <w:vAlign w:val="center"/>
          </w:tcPr>
          <w:p w:rsidR="00E00CF8" w:rsidRDefault="00E00CF8">
            <w:pPr>
              <w:rPr>
                <w:rFonts w:ascii="宋体" w:hAnsi="宋体" w:cs="宋体"/>
                <w:sz w:val="20"/>
                <w:szCs w:val="20"/>
              </w:rPr>
            </w:pPr>
            <w:r>
              <w:rPr>
                <w:rFonts w:hint="eastAsia"/>
                <w:sz w:val="20"/>
                <w:szCs w:val="20"/>
              </w:rPr>
              <w:t>消化道肿瘤二级预防策略与行业标准研究</w:t>
            </w:r>
          </w:p>
        </w:tc>
        <w:tc>
          <w:tcPr>
            <w:tcW w:w="1134" w:type="dxa"/>
            <w:vAlign w:val="center"/>
          </w:tcPr>
          <w:p w:rsidR="00E00CF8" w:rsidRDefault="00E00CF8">
            <w:pPr>
              <w:rPr>
                <w:rFonts w:ascii="宋体" w:hAnsi="宋体" w:cs="宋体"/>
                <w:sz w:val="20"/>
                <w:szCs w:val="20"/>
              </w:rPr>
            </w:pPr>
            <w:r>
              <w:rPr>
                <w:rFonts w:hint="eastAsia"/>
                <w:sz w:val="20"/>
                <w:szCs w:val="20"/>
              </w:rPr>
              <w:t>201202014</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2200 </w:t>
            </w:r>
          </w:p>
        </w:tc>
        <w:tc>
          <w:tcPr>
            <w:tcW w:w="1843" w:type="dxa"/>
            <w:vAlign w:val="center"/>
          </w:tcPr>
          <w:p w:rsidR="00E00CF8" w:rsidRDefault="00E00CF8">
            <w:pPr>
              <w:rPr>
                <w:rFonts w:ascii="宋体" w:hAnsi="宋体" w:cs="宋体"/>
                <w:sz w:val="20"/>
                <w:szCs w:val="20"/>
              </w:rPr>
            </w:pPr>
            <w:r>
              <w:rPr>
                <w:rFonts w:hint="eastAsia"/>
                <w:sz w:val="20"/>
                <w:szCs w:val="20"/>
              </w:rPr>
              <w:t>2012.1-2014.12</w:t>
            </w:r>
          </w:p>
        </w:tc>
        <w:tc>
          <w:tcPr>
            <w:tcW w:w="992" w:type="dxa"/>
            <w:vAlign w:val="center"/>
          </w:tcPr>
          <w:p w:rsidR="00E00CF8" w:rsidRDefault="00E00CF8">
            <w:pPr>
              <w:jc w:val="center"/>
              <w:rPr>
                <w:rFonts w:ascii="宋体" w:hAnsi="宋体" w:cs="宋体"/>
                <w:sz w:val="20"/>
                <w:szCs w:val="20"/>
              </w:rPr>
            </w:pPr>
            <w:r>
              <w:rPr>
                <w:rFonts w:hint="eastAsia"/>
                <w:sz w:val="20"/>
                <w:szCs w:val="20"/>
              </w:rPr>
              <w:t>柯杨</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高等学校博士学科点专项科研基金（博导类）</w:t>
            </w:r>
          </w:p>
        </w:tc>
        <w:tc>
          <w:tcPr>
            <w:tcW w:w="2341" w:type="dxa"/>
            <w:vAlign w:val="center"/>
          </w:tcPr>
          <w:p w:rsidR="00E00CF8" w:rsidRDefault="00E00CF8">
            <w:pPr>
              <w:rPr>
                <w:rFonts w:ascii="宋体" w:hAnsi="宋体" w:cs="宋体"/>
                <w:sz w:val="20"/>
                <w:szCs w:val="20"/>
              </w:rPr>
            </w:pPr>
            <w:r>
              <w:rPr>
                <w:rFonts w:hint="eastAsia"/>
                <w:sz w:val="20"/>
                <w:szCs w:val="20"/>
              </w:rPr>
              <w:t>中国人群</w:t>
            </w:r>
            <w:r>
              <w:rPr>
                <w:rFonts w:hint="eastAsia"/>
                <w:sz w:val="20"/>
                <w:szCs w:val="20"/>
              </w:rPr>
              <w:t>HPV16</w:t>
            </w:r>
            <w:r>
              <w:rPr>
                <w:rFonts w:hint="eastAsia"/>
                <w:sz w:val="20"/>
                <w:szCs w:val="20"/>
              </w:rPr>
              <w:t>新变异的</w:t>
            </w:r>
            <w:r>
              <w:rPr>
                <w:rFonts w:hint="eastAsia"/>
                <w:sz w:val="20"/>
                <w:szCs w:val="20"/>
              </w:rPr>
              <w:t>E2</w:t>
            </w:r>
            <w:r>
              <w:rPr>
                <w:rFonts w:hint="eastAsia"/>
                <w:sz w:val="20"/>
                <w:szCs w:val="20"/>
              </w:rPr>
              <w:t>功能研究</w:t>
            </w:r>
          </w:p>
        </w:tc>
        <w:tc>
          <w:tcPr>
            <w:tcW w:w="1134" w:type="dxa"/>
            <w:vAlign w:val="center"/>
          </w:tcPr>
          <w:p w:rsidR="00E00CF8" w:rsidRDefault="00E00CF8">
            <w:pPr>
              <w:rPr>
                <w:rFonts w:ascii="宋体" w:hAnsi="宋体" w:cs="宋体"/>
                <w:sz w:val="20"/>
                <w:szCs w:val="20"/>
              </w:rPr>
            </w:pPr>
            <w:r>
              <w:rPr>
                <w:rFonts w:hint="eastAsia"/>
                <w:sz w:val="20"/>
                <w:szCs w:val="20"/>
              </w:rPr>
              <w:t>20110001110037</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12 </w:t>
            </w:r>
          </w:p>
        </w:tc>
        <w:tc>
          <w:tcPr>
            <w:tcW w:w="1843" w:type="dxa"/>
            <w:vAlign w:val="center"/>
          </w:tcPr>
          <w:p w:rsidR="00E00CF8" w:rsidRDefault="00E00CF8">
            <w:pPr>
              <w:rPr>
                <w:rFonts w:ascii="宋体" w:hAnsi="宋体" w:cs="宋体"/>
                <w:sz w:val="20"/>
                <w:szCs w:val="20"/>
              </w:rPr>
            </w:pPr>
            <w:r>
              <w:rPr>
                <w:rFonts w:hint="eastAsia"/>
                <w:sz w:val="20"/>
                <w:szCs w:val="20"/>
              </w:rPr>
              <w:t>2012.1-2014.12</w:t>
            </w:r>
          </w:p>
        </w:tc>
        <w:tc>
          <w:tcPr>
            <w:tcW w:w="992" w:type="dxa"/>
            <w:vAlign w:val="center"/>
          </w:tcPr>
          <w:p w:rsidR="00E00CF8" w:rsidRDefault="00E00CF8">
            <w:pPr>
              <w:jc w:val="center"/>
              <w:rPr>
                <w:rFonts w:ascii="宋体" w:hAnsi="宋体" w:cs="宋体"/>
                <w:sz w:val="20"/>
                <w:szCs w:val="20"/>
              </w:rPr>
            </w:pPr>
            <w:r>
              <w:rPr>
                <w:rFonts w:hint="eastAsia"/>
                <w:sz w:val="20"/>
                <w:szCs w:val="20"/>
              </w:rPr>
              <w:t>柯杨</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高等学校博士学科点专项科研基金（博导类）</w:t>
            </w:r>
          </w:p>
        </w:tc>
        <w:tc>
          <w:tcPr>
            <w:tcW w:w="2341" w:type="dxa"/>
            <w:vAlign w:val="center"/>
          </w:tcPr>
          <w:p w:rsidR="00E00CF8" w:rsidRDefault="00E00CF8">
            <w:pPr>
              <w:rPr>
                <w:rFonts w:ascii="宋体" w:hAnsi="宋体" w:cs="宋体"/>
                <w:sz w:val="20"/>
                <w:szCs w:val="20"/>
              </w:rPr>
            </w:pPr>
            <w:r>
              <w:rPr>
                <w:rFonts w:hint="eastAsia"/>
                <w:sz w:val="20"/>
                <w:szCs w:val="20"/>
              </w:rPr>
              <w:t>ARD1</w:t>
            </w:r>
            <w:r>
              <w:rPr>
                <w:rFonts w:hint="eastAsia"/>
                <w:sz w:val="20"/>
                <w:szCs w:val="20"/>
              </w:rPr>
              <w:t>调节蛋白酶体活性的机制研究</w:t>
            </w:r>
          </w:p>
        </w:tc>
        <w:tc>
          <w:tcPr>
            <w:tcW w:w="1134" w:type="dxa"/>
            <w:vAlign w:val="center"/>
          </w:tcPr>
          <w:p w:rsidR="00E00CF8" w:rsidRDefault="00E00CF8">
            <w:pPr>
              <w:rPr>
                <w:rFonts w:ascii="宋体" w:hAnsi="宋体" w:cs="宋体"/>
                <w:sz w:val="20"/>
                <w:szCs w:val="20"/>
              </w:rPr>
            </w:pPr>
            <w:r>
              <w:rPr>
                <w:rFonts w:hint="eastAsia"/>
                <w:sz w:val="20"/>
                <w:szCs w:val="20"/>
              </w:rPr>
              <w:t>20110001110050</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12 </w:t>
            </w:r>
          </w:p>
        </w:tc>
        <w:tc>
          <w:tcPr>
            <w:tcW w:w="1843" w:type="dxa"/>
            <w:vAlign w:val="center"/>
          </w:tcPr>
          <w:p w:rsidR="00E00CF8" w:rsidRDefault="00E00CF8">
            <w:pPr>
              <w:rPr>
                <w:rFonts w:ascii="宋体" w:hAnsi="宋体" w:cs="宋体"/>
                <w:sz w:val="20"/>
                <w:szCs w:val="20"/>
              </w:rPr>
            </w:pPr>
            <w:r>
              <w:rPr>
                <w:rFonts w:hint="eastAsia"/>
                <w:sz w:val="20"/>
                <w:szCs w:val="20"/>
              </w:rPr>
              <w:t>2012.1-2014.12</w:t>
            </w:r>
          </w:p>
        </w:tc>
        <w:tc>
          <w:tcPr>
            <w:tcW w:w="992" w:type="dxa"/>
            <w:vAlign w:val="center"/>
          </w:tcPr>
          <w:p w:rsidR="00E00CF8" w:rsidRDefault="00E00CF8">
            <w:pPr>
              <w:jc w:val="center"/>
              <w:rPr>
                <w:rFonts w:ascii="宋体" w:hAnsi="宋体" w:cs="宋体"/>
                <w:sz w:val="20"/>
                <w:szCs w:val="20"/>
              </w:rPr>
            </w:pPr>
            <w:r>
              <w:rPr>
                <w:rFonts w:hint="eastAsia"/>
                <w:sz w:val="20"/>
                <w:szCs w:val="20"/>
              </w:rPr>
              <w:t>寿成超</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高等学校博士学科点专项科研基金（新教师类）</w:t>
            </w:r>
          </w:p>
        </w:tc>
        <w:tc>
          <w:tcPr>
            <w:tcW w:w="2341" w:type="dxa"/>
            <w:vAlign w:val="center"/>
          </w:tcPr>
          <w:p w:rsidR="00E00CF8" w:rsidRDefault="00E00CF8">
            <w:pPr>
              <w:rPr>
                <w:rFonts w:ascii="宋体" w:hAnsi="宋体" w:cs="宋体"/>
                <w:sz w:val="20"/>
                <w:szCs w:val="20"/>
              </w:rPr>
            </w:pPr>
            <w:r>
              <w:rPr>
                <w:rFonts w:hint="eastAsia"/>
                <w:sz w:val="20"/>
                <w:szCs w:val="20"/>
              </w:rPr>
              <w:t>乳腺癌新辅助化疗疗效的血清蛋白预测指标研究</w:t>
            </w:r>
          </w:p>
        </w:tc>
        <w:tc>
          <w:tcPr>
            <w:tcW w:w="1134" w:type="dxa"/>
            <w:vAlign w:val="center"/>
          </w:tcPr>
          <w:p w:rsidR="00E00CF8" w:rsidRDefault="00E00CF8">
            <w:pPr>
              <w:rPr>
                <w:rFonts w:ascii="宋体" w:hAnsi="宋体" w:cs="宋体"/>
                <w:sz w:val="20"/>
                <w:szCs w:val="20"/>
              </w:rPr>
            </w:pPr>
            <w:r>
              <w:rPr>
                <w:rFonts w:hint="eastAsia"/>
                <w:sz w:val="20"/>
                <w:szCs w:val="20"/>
              </w:rPr>
              <w:t>20110001120072</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4 </w:t>
            </w:r>
          </w:p>
        </w:tc>
        <w:tc>
          <w:tcPr>
            <w:tcW w:w="1843" w:type="dxa"/>
            <w:vAlign w:val="center"/>
          </w:tcPr>
          <w:p w:rsidR="00E00CF8" w:rsidRDefault="00E00CF8">
            <w:pPr>
              <w:rPr>
                <w:rFonts w:ascii="宋体" w:hAnsi="宋体" w:cs="宋体"/>
                <w:sz w:val="20"/>
                <w:szCs w:val="20"/>
              </w:rPr>
            </w:pPr>
            <w:r>
              <w:rPr>
                <w:rFonts w:hint="eastAsia"/>
                <w:sz w:val="20"/>
                <w:szCs w:val="20"/>
              </w:rPr>
              <w:t>2012.1-2014.12</w:t>
            </w:r>
          </w:p>
        </w:tc>
        <w:tc>
          <w:tcPr>
            <w:tcW w:w="992" w:type="dxa"/>
            <w:vAlign w:val="center"/>
          </w:tcPr>
          <w:p w:rsidR="00E00CF8" w:rsidRDefault="00E00CF8">
            <w:pPr>
              <w:jc w:val="center"/>
              <w:rPr>
                <w:rFonts w:ascii="宋体" w:hAnsi="宋体" w:cs="宋体"/>
                <w:sz w:val="20"/>
                <w:szCs w:val="20"/>
              </w:rPr>
            </w:pPr>
            <w:r>
              <w:rPr>
                <w:rFonts w:hint="eastAsia"/>
                <w:sz w:val="20"/>
                <w:szCs w:val="20"/>
              </w:rPr>
              <w:t>祁萌</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高等学校博士学科点专项科研基金（新教师类）</w:t>
            </w:r>
          </w:p>
        </w:tc>
        <w:tc>
          <w:tcPr>
            <w:tcW w:w="2341" w:type="dxa"/>
            <w:vAlign w:val="center"/>
          </w:tcPr>
          <w:p w:rsidR="00E00CF8" w:rsidRDefault="00E00CF8">
            <w:pPr>
              <w:rPr>
                <w:rFonts w:ascii="宋体" w:hAnsi="宋体" w:cs="宋体"/>
                <w:sz w:val="20"/>
                <w:szCs w:val="20"/>
              </w:rPr>
            </w:pPr>
            <w:r>
              <w:rPr>
                <w:rFonts w:hint="eastAsia"/>
                <w:sz w:val="20"/>
                <w:szCs w:val="20"/>
              </w:rPr>
              <w:t>miR-378</w:t>
            </w:r>
            <w:r>
              <w:rPr>
                <w:rFonts w:hint="eastAsia"/>
                <w:sz w:val="20"/>
                <w:szCs w:val="20"/>
              </w:rPr>
              <w:t>作为伊马替尼耐药型黑色素瘤治疗靶标的有效性研究</w:t>
            </w:r>
          </w:p>
        </w:tc>
        <w:tc>
          <w:tcPr>
            <w:tcW w:w="1134" w:type="dxa"/>
            <w:vAlign w:val="center"/>
          </w:tcPr>
          <w:p w:rsidR="00E00CF8" w:rsidRDefault="00E00CF8">
            <w:pPr>
              <w:rPr>
                <w:rFonts w:ascii="宋体" w:hAnsi="宋体" w:cs="宋体"/>
                <w:sz w:val="20"/>
                <w:szCs w:val="20"/>
              </w:rPr>
            </w:pPr>
            <w:r>
              <w:rPr>
                <w:rFonts w:hint="eastAsia"/>
                <w:sz w:val="20"/>
                <w:szCs w:val="20"/>
              </w:rPr>
              <w:t>20110001120070</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4 </w:t>
            </w:r>
          </w:p>
        </w:tc>
        <w:tc>
          <w:tcPr>
            <w:tcW w:w="1843" w:type="dxa"/>
            <w:vAlign w:val="center"/>
          </w:tcPr>
          <w:p w:rsidR="00E00CF8" w:rsidRDefault="00E00CF8">
            <w:pPr>
              <w:rPr>
                <w:rFonts w:ascii="宋体" w:hAnsi="宋体" w:cs="宋体"/>
                <w:sz w:val="20"/>
                <w:szCs w:val="20"/>
              </w:rPr>
            </w:pPr>
            <w:r>
              <w:rPr>
                <w:rFonts w:hint="eastAsia"/>
                <w:sz w:val="20"/>
                <w:szCs w:val="20"/>
              </w:rPr>
              <w:t>2012.1-2014.12</w:t>
            </w:r>
          </w:p>
        </w:tc>
        <w:tc>
          <w:tcPr>
            <w:tcW w:w="992" w:type="dxa"/>
            <w:vAlign w:val="center"/>
          </w:tcPr>
          <w:p w:rsidR="00E00CF8" w:rsidRDefault="00E00CF8">
            <w:pPr>
              <w:jc w:val="center"/>
              <w:rPr>
                <w:rFonts w:ascii="宋体" w:hAnsi="宋体" w:cs="宋体"/>
                <w:sz w:val="20"/>
                <w:szCs w:val="20"/>
              </w:rPr>
            </w:pPr>
            <w:r>
              <w:rPr>
                <w:rFonts w:hint="eastAsia"/>
                <w:sz w:val="20"/>
                <w:szCs w:val="20"/>
              </w:rPr>
              <w:t>孔燕</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高等学校博士学科点专项科研基金（新教师类）</w:t>
            </w:r>
          </w:p>
        </w:tc>
        <w:tc>
          <w:tcPr>
            <w:tcW w:w="2341" w:type="dxa"/>
            <w:vAlign w:val="center"/>
          </w:tcPr>
          <w:p w:rsidR="00E00CF8" w:rsidRDefault="00E00CF8">
            <w:pPr>
              <w:rPr>
                <w:rFonts w:ascii="宋体" w:hAnsi="宋体" w:cs="宋体"/>
                <w:sz w:val="20"/>
                <w:szCs w:val="20"/>
              </w:rPr>
            </w:pPr>
            <w:r>
              <w:rPr>
                <w:rFonts w:hint="eastAsia"/>
                <w:sz w:val="20"/>
                <w:szCs w:val="20"/>
              </w:rPr>
              <w:t>中药消癌平注射液提高耐药非小细胞肺癌对</w:t>
            </w:r>
            <w:r>
              <w:rPr>
                <w:rFonts w:hint="eastAsia"/>
                <w:sz w:val="20"/>
                <w:szCs w:val="20"/>
              </w:rPr>
              <w:t>gefitinib</w:t>
            </w:r>
            <w:r>
              <w:rPr>
                <w:rFonts w:hint="eastAsia"/>
                <w:sz w:val="20"/>
                <w:szCs w:val="20"/>
              </w:rPr>
              <w:t>敏感性的作用及分子机理</w:t>
            </w:r>
          </w:p>
        </w:tc>
        <w:tc>
          <w:tcPr>
            <w:tcW w:w="1134" w:type="dxa"/>
            <w:vAlign w:val="center"/>
          </w:tcPr>
          <w:p w:rsidR="00E00CF8" w:rsidRDefault="00E00CF8">
            <w:pPr>
              <w:rPr>
                <w:rFonts w:ascii="宋体" w:hAnsi="宋体" w:cs="宋体"/>
                <w:sz w:val="20"/>
                <w:szCs w:val="20"/>
              </w:rPr>
            </w:pPr>
            <w:r>
              <w:rPr>
                <w:rFonts w:hint="eastAsia"/>
                <w:sz w:val="20"/>
                <w:szCs w:val="20"/>
              </w:rPr>
              <w:t>20110001120100</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4 </w:t>
            </w:r>
          </w:p>
        </w:tc>
        <w:tc>
          <w:tcPr>
            <w:tcW w:w="1843" w:type="dxa"/>
            <w:vAlign w:val="center"/>
          </w:tcPr>
          <w:p w:rsidR="00E00CF8" w:rsidRDefault="00E00CF8">
            <w:pPr>
              <w:rPr>
                <w:rFonts w:ascii="宋体" w:hAnsi="宋体" w:cs="宋体"/>
                <w:sz w:val="20"/>
                <w:szCs w:val="20"/>
              </w:rPr>
            </w:pPr>
            <w:r>
              <w:rPr>
                <w:rFonts w:hint="eastAsia"/>
                <w:sz w:val="20"/>
                <w:szCs w:val="20"/>
              </w:rPr>
              <w:t>2012.1-2014.12</w:t>
            </w:r>
          </w:p>
        </w:tc>
        <w:tc>
          <w:tcPr>
            <w:tcW w:w="992" w:type="dxa"/>
            <w:vAlign w:val="center"/>
          </w:tcPr>
          <w:p w:rsidR="00E00CF8" w:rsidRDefault="00E00CF8">
            <w:pPr>
              <w:jc w:val="center"/>
              <w:rPr>
                <w:rFonts w:ascii="宋体" w:hAnsi="宋体" w:cs="宋体"/>
                <w:sz w:val="20"/>
                <w:szCs w:val="20"/>
              </w:rPr>
            </w:pPr>
            <w:r>
              <w:rPr>
                <w:rFonts w:hint="eastAsia"/>
                <w:sz w:val="20"/>
                <w:szCs w:val="20"/>
              </w:rPr>
              <w:t>韩淑燕</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高等学校博士学科点专项科研基金（新教师类）</w:t>
            </w:r>
          </w:p>
        </w:tc>
        <w:tc>
          <w:tcPr>
            <w:tcW w:w="2341" w:type="dxa"/>
            <w:vAlign w:val="center"/>
          </w:tcPr>
          <w:p w:rsidR="00E00CF8" w:rsidRDefault="00E00CF8">
            <w:pPr>
              <w:rPr>
                <w:rFonts w:ascii="宋体" w:hAnsi="宋体" w:cs="宋体"/>
                <w:sz w:val="20"/>
                <w:szCs w:val="20"/>
              </w:rPr>
            </w:pPr>
            <w:r>
              <w:rPr>
                <w:rFonts w:hint="eastAsia"/>
                <w:sz w:val="20"/>
                <w:szCs w:val="20"/>
              </w:rPr>
              <w:t>磷脂酶</w:t>
            </w:r>
            <w:r>
              <w:rPr>
                <w:rFonts w:hint="eastAsia"/>
                <w:sz w:val="20"/>
                <w:szCs w:val="20"/>
              </w:rPr>
              <w:t>PLA2G2A</w:t>
            </w:r>
            <w:r>
              <w:rPr>
                <w:rFonts w:hint="eastAsia"/>
                <w:sz w:val="20"/>
                <w:szCs w:val="20"/>
              </w:rPr>
              <w:t>在胃癌表达的临床意义及其功能研究</w:t>
            </w:r>
          </w:p>
        </w:tc>
        <w:tc>
          <w:tcPr>
            <w:tcW w:w="1134" w:type="dxa"/>
            <w:vAlign w:val="center"/>
          </w:tcPr>
          <w:p w:rsidR="00E00CF8" w:rsidRDefault="00E00CF8">
            <w:pPr>
              <w:rPr>
                <w:rFonts w:ascii="宋体" w:hAnsi="宋体" w:cs="宋体"/>
                <w:sz w:val="20"/>
                <w:szCs w:val="20"/>
              </w:rPr>
            </w:pPr>
            <w:r>
              <w:rPr>
                <w:rFonts w:hint="eastAsia"/>
                <w:sz w:val="20"/>
                <w:szCs w:val="20"/>
              </w:rPr>
              <w:t>20110001120067</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4 </w:t>
            </w:r>
          </w:p>
        </w:tc>
        <w:tc>
          <w:tcPr>
            <w:tcW w:w="1843" w:type="dxa"/>
            <w:vAlign w:val="center"/>
          </w:tcPr>
          <w:p w:rsidR="00E00CF8" w:rsidRDefault="00E00CF8">
            <w:pPr>
              <w:rPr>
                <w:rFonts w:ascii="宋体" w:hAnsi="宋体" w:cs="宋体"/>
                <w:sz w:val="20"/>
                <w:szCs w:val="20"/>
              </w:rPr>
            </w:pPr>
            <w:r>
              <w:rPr>
                <w:rFonts w:hint="eastAsia"/>
                <w:sz w:val="20"/>
                <w:szCs w:val="20"/>
              </w:rPr>
              <w:t>2012.1-2014.12</w:t>
            </w:r>
          </w:p>
        </w:tc>
        <w:tc>
          <w:tcPr>
            <w:tcW w:w="992" w:type="dxa"/>
            <w:vAlign w:val="center"/>
          </w:tcPr>
          <w:p w:rsidR="00E00CF8" w:rsidRDefault="00E00CF8">
            <w:pPr>
              <w:jc w:val="center"/>
              <w:rPr>
                <w:rFonts w:ascii="宋体" w:hAnsi="宋体" w:cs="宋体"/>
                <w:sz w:val="20"/>
                <w:szCs w:val="20"/>
              </w:rPr>
            </w:pPr>
            <w:r>
              <w:rPr>
                <w:rFonts w:hint="eastAsia"/>
                <w:sz w:val="20"/>
                <w:szCs w:val="20"/>
              </w:rPr>
              <w:t>邢晓芳</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北京市科技计划课题</w:t>
            </w:r>
            <w:r>
              <w:rPr>
                <w:rFonts w:hint="eastAsia"/>
                <w:sz w:val="20"/>
                <w:szCs w:val="20"/>
              </w:rPr>
              <w:t>(</w:t>
            </w:r>
            <w:r>
              <w:rPr>
                <w:rFonts w:hint="eastAsia"/>
                <w:sz w:val="20"/>
                <w:szCs w:val="20"/>
              </w:rPr>
              <w:t>重点项目）</w:t>
            </w:r>
          </w:p>
        </w:tc>
        <w:tc>
          <w:tcPr>
            <w:tcW w:w="2341" w:type="dxa"/>
            <w:vAlign w:val="center"/>
          </w:tcPr>
          <w:p w:rsidR="00E00CF8" w:rsidRDefault="00E00CF8">
            <w:pPr>
              <w:rPr>
                <w:rFonts w:ascii="宋体" w:hAnsi="宋体" w:cs="宋体"/>
                <w:sz w:val="20"/>
                <w:szCs w:val="20"/>
              </w:rPr>
            </w:pPr>
            <w:r>
              <w:rPr>
                <w:rFonts w:hint="eastAsia"/>
                <w:sz w:val="20"/>
                <w:szCs w:val="20"/>
              </w:rPr>
              <w:t>黑色瘤个体化靶向治疗模式的探索</w:t>
            </w:r>
          </w:p>
        </w:tc>
        <w:tc>
          <w:tcPr>
            <w:tcW w:w="1134" w:type="dxa"/>
            <w:vAlign w:val="center"/>
          </w:tcPr>
          <w:p w:rsidR="00E00CF8" w:rsidRDefault="00E00CF8">
            <w:pPr>
              <w:rPr>
                <w:rFonts w:ascii="宋体" w:hAnsi="宋体" w:cs="宋体"/>
                <w:sz w:val="20"/>
                <w:szCs w:val="20"/>
              </w:rPr>
            </w:pPr>
            <w:r>
              <w:rPr>
                <w:rFonts w:hint="eastAsia"/>
                <w:sz w:val="20"/>
                <w:szCs w:val="20"/>
              </w:rPr>
              <w:t>Z111107058811101</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53 </w:t>
            </w:r>
          </w:p>
        </w:tc>
        <w:tc>
          <w:tcPr>
            <w:tcW w:w="1843" w:type="dxa"/>
            <w:vAlign w:val="center"/>
          </w:tcPr>
          <w:p w:rsidR="00E00CF8" w:rsidRDefault="00E00CF8">
            <w:pPr>
              <w:rPr>
                <w:rFonts w:ascii="宋体" w:hAnsi="宋体" w:cs="宋体"/>
                <w:sz w:val="20"/>
                <w:szCs w:val="20"/>
              </w:rPr>
            </w:pPr>
            <w:r>
              <w:rPr>
                <w:rFonts w:hint="eastAsia"/>
                <w:sz w:val="20"/>
                <w:szCs w:val="20"/>
              </w:rPr>
              <w:t>2011.6-2013.9</w:t>
            </w:r>
          </w:p>
        </w:tc>
        <w:tc>
          <w:tcPr>
            <w:tcW w:w="992" w:type="dxa"/>
            <w:vAlign w:val="center"/>
          </w:tcPr>
          <w:p w:rsidR="00E00CF8" w:rsidRDefault="00E00CF8">
            <w:pPr>
              <w:jc w:val="center"/>
              <w:rPr>
                <w:rFonts w:ascii="宋体" w:hAnsi="宋体" w:cs="宋体"/>
                <w:sz w:val="20"/>
                <w:szCs w:val="20"/>
              </w:rPr>
            </w:pPr>
            <w:r>
              <w:rPr>
                <w:rFonts w:hint="eastAsia"/>
                <w:sz w:val="20"/>
                <w:szCs w:val="20"/>
              </w:rPr>
              <w:t>郭军</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北京市科技计划课题</w:t>
            </w:r>
          </w:p>
        </w:tc>
        <w:tc>
          <w:tcPr>
            <w:tcW w:w="2341" w:type="dxa"/>
            <w:vAlign w:val="center"/>
          </w:tcPr>
          <w:p w:rsidR="00E00CF8" w:rsidRDefault="00E00CF8">
            <w:pPr>
              <w:rPr>
                <w:rFonts w:ascii="宋体" w:hAnsi="宋体" w:cs="宋体"/>
                <w:sz w:val="20"/>
                <w:szCs w:val="20"/>
              </w:rPr>
            </w:pPr>
            <w:r>
              <w:rPr>
                <w:rFonts w:hint="eastAsia"/>
                <w:sz w:val="20"/>
                <w:szCs w:val="20"/>
              </w:rPr>
              <w:t>CHOP-L</w:t>
            </w:r>
            <w:r>
              <w:rPr>
                <w:rFonts w:hint="eastAsia"/>
                <w:sz w:val="20"/>
                <w:szCs w:val="20"/>
              </w:rPr>
              <w:t>方案联合放疗治疗初治结外</w:t>
            </w:r>
            <w:r>
              <w:rPr>
                <w:rFonts w:hint="eastAsia"/>
                <w:sz w:val="20"/>
                <w:szCs w:val="20"/>
              </w:rPr>
              <w:t>NK/T</w:t>
            </w:r>
            <w:r>
              <w:rPr>
                <w:rFonts w:hint="eastAsia"/>
                <w:sz w:val="20"/>
                <w:szCs w:val="20"/>
              </w:rPr>
              <w:t>细胞淋巴瘤（鼻型）的疗效及安全性</w:t>
            </w:r>
          </w:p>
        </w:tc>
        <w:tc>
          <w:tcPr>
            <w:tcW w:w="1134" w:type="dxa"/>
            <w:vAlign w:val="center"/>
          </w:tcPr>
          <w:p w:rsidR="00E00CF8" w:rsidRDefault="00E00CF8">
            <w:pPr>
              <w:rPr>
                <w:rFonts w:ascii="宋体" w:hAnsi="宋体" w:cs="宋体"/>
                <w:sz w:val="20"/>
                <w:szCs w:val="20"/>
              </w:rPr>
            </w:pPr>
            <w:r>
              <w:rPr>
                <w:rFonts w:hint="eastAsia"/>
                <w:sz w:val="20"/>
                <w:szCs w:val="20"/>
              </w:rPr>
              <w:t>Z111107058811020</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15 </w:t>
            </w:r>
          </w:p>
        </w:tc>
        <w:tc>
          <w:tcPr>
            <w:tcW w:w="1843" w:type="dxa"/>
            <w:vAlign w:val="center"/>
          </w:tcPr>
          <w:p w:rsidR="00E00CF8" w:rsidRDefault="00E00CF8">
            <w:pPr>
              <w:rPr>
                <w:rFonts w:ascii="宋体" w:hAnsi="宋体" w:cs="宋体"/>
                <w:sz w:val="20"/>
                <w:szCs w:val="20"/>
              </w:rPr>
            </w:pPr>
            <w:r>
              <w:rPr>
                <w:rFonts w:hint="eastAsia"/>
                <w:sz w:val="20"/>
                <w:szCs w:val="20"/>
              </w:rPr>
              <w:t>2011.6-2013.9</w:t>
            </w:r>
          </w:p>
        </w:tc>
        <w:tc>
          <w:tcPr>
            <w:tcW w:w="992" w:type="dxa"/>
            <w:vAlign w:val="center"/>
          </w:tcPr>
          <w:p w:rsidR="00E00CF8" w:rsidRDefault="00E00CF8">
            <w:pPr>
              <w:jc w:val="center"/>
              <w:rPr>
                <w:rFonts w:ascii="宋体" w:hAnsi="宋体" w:cs="宋体"/>
                <w:sz w:val="20"/>
                <w:szCs w:val="20"/>
              </w:rPr>
            </w:pPr>
            <w:r>
              <w:rPr>
                <w:rFonts w:hint="eastAsia"/>
                <w:sz w:val="20"/>
                <w:szCs w:val="20"/>
              </w:rPr>
              <w:t>朱军</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北京市科技计划课题</w:t>
            </w:r>
          </w:p>
        </w:tc>
        <w:tc>
          <w:tcPr>
            <w:tcW w:w="2341" w:type="dxa"/>
            <w:vAlign w:val="center"/>
          </w:tcPr>
          <w:p w:rsidR="00E00CF8" w:rsidRDefault="00E00CF8">
            <w:pPr>
              <w:rPr>
                <w:rFonts w:ascii="宋体" w:hAnsi="宋体" w:cs="宋体"/>
                <w:sz w:val="20"/>
                <w:szCs w:val="20"/>
              </w:rPr>
            </w:pPr>
            <w:r>
              <w:rPr>
                <w:rFonts w:hint="eastAsia"/>
                <w:sz w:val="20"/>
                <w:szCs w:val="20"/>
              </w:rPr>
              <w:t>调强放疗同步局部加量联合卡培他滨在直肠癌术前的应用</w:t>
            </w:r>
          </w:p>
        </w:tc>
        <w:tc>
          <w:tcPr>
            <w:tcW w:w="1134" w:type="dxa"/>
            <w:vAlign w:val="center"/>
          </w:tcPr>
          <w:p w:rsidR="00E00CF8" w:rsidRDefault="00E00CF8">
            <w:pPr>
              <w:rPr>
                <w:rFonts w:ascii="宋体" w:hAnsi="宋体" w:cs="宋体"/>
                <w:sz w:val="20"/>
                <w:szCs w:val="20"/>
              </w:rPr>
            </w:pPr>
            <w:r>
              <w:rPr>
                <w:rFonts w:hint="eastAsia"/>
                <w:sz w:val="20"/>
                <w:szCs w:val="20"/>
              </w:rPr>
              <w:t>Z111107058811021</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15 </w:t>
            </w:r>
          </w:p>
        </w:tc>
        <w:tc>
          <w:tcPr>
            <w:tcW w:w="1843" w:type="dxa"/>
            <w:vAlign w:val="center"/>
          </w:tcPr>
          <w:p w:rsidR="00E00CF8" w:rsidRDefault="00E00CF8">
            <w:pPr>
              <w:rPr>
                <w:rFonts w:ascii="宋体" w:hAnsi="宋体" w:cs="宋体"/>
                <w:sz w:val="20"/>
                <w:szCs w:val="20"/>
              </w:rPr>
            </w:pPr>
            <w:r>
              <w:rPr>
                <w:rFonts w:hint="eastAsia"/>
                <w:sz w:val="20"/>
                <w:szCs w:val="20"/>
              </w:rPr>
              <w:t>2011.6-2013.9</w:t>
            </w:r>
          </w:p>
        </w:tc>
        <w:tc>
          <w:tcPr>
            <w:tcW w:w="992" w:type="dxa"/>
            <w:vAlign w:val="center"/>
          </w:tcPr>
          <w:p w:rsidR="00E00CF8" w:rsidRDefault="00E00CF8">
            <w:pPr>
              <w:jc w:val="center"/>
              <w:rPr>
                <w:rFonts w:ascii="宋体" w:hAnsi="宋体" w:cs="宋体"/>
                <w:sz w:val="20"/>
                <w:szCs w:val="20"/>
              </w:rPr>
            </w:pPr>
            <w:r>
              <w:rPr>
                <w:rFonts w:hint="eastAsia"/>
                <w:sz w:val="20"/>
                <w:szCs w:val="20"/>
              </w:rPr>
              <w:t>蔡勇</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北京市科技计划课题（“首都市民健康项目”培育项目</w:t>
            </w:r>
          </w:p>
        </w:tc>
        <w:tc>
          <w:tcPr>
            <w:tcW w:w="2341" w:type="dxa"/>
            <w:vAlign w:val="center"/>
          </w:tcPr>
          <w:p w:rsidR="00E00CF8" w:rsidRDefault="00E00CF8">
            <w:pPr>
              <w:rPr>
                <w:rFonts w:ascii="宋体" w:hAnsi="宋体" w:cs="宋体"/>
                <w:sz w:val="20"/>
                <w:szCs w:val="20"/>
              </w:rPr>
            </w:pPr>
            <w:r>
              <w:rPr>
                <w:rFonts w:hint="eastAsia"/>
                <w:sz w:val="20"/>
                <w:szCs w:val="20"/>
              </w:rPr>
              <w:t>难治肝癌微创消融联合手术优化治疗多中心研究</w:t>
            </w:r>
          </w:p>
        </w:tc>
        <w:tc>
          <w:tcPr>
            <w:tcW w:w="1134" w:type="dxa"/>
            <w:vAlign w:val="center"/>
          </w:tcPr>
          <w:p w:rsidR="00E00CF8" w:rsidRDefault="00E00CF8">
            <w:pPr>
              <w:rPr>
                <w:rFonts w:ascii="宋体" w:hAnsi="宋体" w:cs="宋体"/>
                <w:sz w:val="20"/>
                <w:szCs w:val="20"/>
              </w:rPr>
            </w:pPr>
            <w:r>
              <w:rPr>
                <w:rFonts w:hint="eastAsia"/>
                <w:sz w:val="20"/>
                <w:szCs w:val="20"/>
              </w:rPr>
              <w:t xml:space="preserve">　</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30 </w:t>
            </w:r>
          </w:p>
        </w:tc>
        <w:tc>
          <w:tcPr>
            <w:tcW w:w="1843" w:type="dxa"/>
            <w:vAlign w:val="center"/>
          </w:tcPr>
          <w:p w:rsidR="00E00CF8" w:rsidRDefault="00E00CF8">
            <w:pPr>
              <w:rPr>
                <w:rFonts w:ascii="宋体" w:hAnsi="宋体" w:cs="宋体"/>
                <w:sz w:val="20"/>
                <w:szCs w:val="20"/>
              </w:rPr>
            </w:pPr>
            <w:r>
              <w:rPr>
                <w:rFonts w:hint="eastAsia"/>
                <w:sz w:val="20"/>
                <w:szCs w:val="20"/>
              </w:rPr>
              <w:t>2011.6-2013.9</w:t>
            </w:r>
          </w:p>
        </w:tc>
        <w:tc>
          <w:tcPr>
            <w:tcW w:w="992" w:type="dxa"/>
            <w:vAlign w:val="center"/>
          </w:tcPr>
          <w:p w:rsidR="00E00CF8" w:rsidRDefault="00E00CF8">
            <w:pPr>
              <w:jc w:val="center"/>
              <w:rPr>
                <w:rFonts w:ascii="宋体" w:hAnsi="宋体" w:cs="宋体"/>
                <w:sz w:val="20"/>
                <w:szCs w:val="20"/>
              </w:rPr>
            </w:pPr>
            <w:r>
              <w:rPr>
                <w:rFonts w:hint="eastAsia"/>
                <w:sz w:val="20"/>
                <w:szCs w:val="20"/>
              </w:rPr>
              <w:t>陈敏华</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北京市科委计划课题</w:t>
            </w:r>
          </w:p>
        </w:tc>
        <w:tc>
          <w:tcPr>
            <w:tcW w:w="2341" w:type="dxa"/>
            <w:vAlign w:val="center"/>
          </w:tcPr>
          <w:p w:rsidR="00E00CF8" w:rsidRDefault="00E00CF8" w:rsidP="00920D80">
            <w:pPr>
              <w:rPr>
                <w:rFonts w:ascii="宋体" w:hAnsi="宋体" w:cs="宋体"/>
                <w:sz w:val="20"/>
                <w:szCs w:val="20"/>
              </w:rPr>
            </w:pPr>
            <w:r>
              <w:rPr>
                <w:rFonts w:hint="eastAsia"/>
                <w:sz w:val="20"/>
                <w:szCs w:val="20"/>
              </w:rPr>
              <w:t>基于临床研究队列探索分子标志物在胃癌个体化诊疗中的应用</w:t>
            </w:r>
          </w:p>
        </w:tc>
        <w:tc>
          <w:tcPr>
            <w:tcW w:w="1134" w:type="dxa"/>
            <w:vAlign w:val="center"/>
          </w:tcPr>
          <w:p w:rsidR="00E00CF8" w:rsidRDefault="00E00CF8" w:rsidP="00920D80">
            <w:pPr>
              <w:rPr>
                <w:rFonts w:ascii="宋体" w:hAnsi="宋体" w:cs="宋体"/>
                <w:sz w:val="20"/>
                <w:szCs w:val="20"/>
              </w:rPr>
            </w:pPr>
            <w:r>
              <w:rPr>
                <w:rFonts w:hint="eastAsia"/>
                <w:sz w:val="20"/>
                <w:szCs w:val="20"/>
              </w:rPr>
              <w:t xml:space="preserve">　</w:t>
            </w:r>
          </w:p>
        </w:tc>
        <w:tc>
          <w:tcPr>
            <w:tcW w:w="992" w:type="dxa"/>
            <w:vAlign w:val="center"/>
          </w:tcPr>
          <w:p w:rsidR="00E00CF8" w:rsidRDefault="00E00CF8" w:rsidP="00920D80">
            <w:pPr>
              <w:jc w:val="center"/>
              <w:rPr>
                <w:rFonts w:ascii="宋体" w:hAnsi="宋体" w:cs="宋体"/>
                <w:sz w:val="20"/>
                <w:szCs w:val="20"/>
              </w:rPr>
            </w:pPr>
            <w:r>
              <w:rPr>
                <w:rFonts w:hint="eastAsia"/>
                <w:sz w:val="20"/>
                <w:szCs w:val="20"/>
              </w:rPr>
              <w:t>200</w:t>
            </w:r>
          </w:p>
        </w:tc>
        <w:tc>
          <w:tcPr>
            <w:tcW w:w="1843" w:type="dxa"/>
            <w:vAlign w:val="center"/>
          </w:tcPr>
          <w:p w:rsidR="00E00CF8" w:rsidRDefault="00E00CF8" w:rsidP="00920D80">
            <w:pPr>
              <w:rPr>
                <w:rFonts w:ascii="宋体" w:hAnsi="宋体" w:cs="宋体"/>
                <w:sz w:val="20"/>
                <w:szCs w:val="20"/>
              </w:rPr>
            </w:pPr>
            <w:r>
              <w:rPr>
                <w:rFonts w:hint="eastAsia"/>
                <w:sz w:val="20"/>
                <w:szCs w:val="20"/>
              </w:rPr>
              <w:t>2011.9-2014.9</w:t>
            </w:r>
            <w:r>
              <w:rPr>
                <w:rFonts w:hint="eastAsia"/>
                <w:sz w:val="20"/>
                <w:szCs w:val="20"/>
              </w:rPr>
              <w:t xml:space="preserve">　</w:t>
            </w:r>
          </w:p>
        </w:tc>
        <w:tc>
          <w:tcPr>
            <w:tcW w:w="992" w:type="dxa"/>
            <w:vAlign w:val="center"/>
          </w:tcPr>
          <w:p w:rsidR="00E00CF8" w:rsidRDefault="00E00CF8">
            <w:pPr>
              <w:jc w:val="center"/>
              <w:rPr>
                <w:rFonts w:ascii="宋体" w:hAnsi="宋体" w:cs="宋体"/>
                <w:sz w:val="20"/>
                <w:szCs w:val="20"/>
              </w:rPr>
            </w:pPr>
            <w:r>
              <w:rPr>
                <w:rFonts w:hint="eastAsia"/>
                <w:sz w:val="20"/>
                <w:szCs w:val="20"/>
              </w:rPr>
              <w:t>沈琳</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北京市自然科学基金</w:t>
            </w:r>
          </w:p>
        </w:tc>
        <w:tc>
          <w:tcPr>
            <w:tcW w:w="2341" w:type="dxa"/>
            <w:vAlign w:val="center"/>
          </w:tcPr>
          <w:p w:rsidR="00E00CF8" w:rsidRDefault="00E00CF8">
            <w:pPr>
              <w:rPr>
                <w:rFonts w:ascii="宋体" w:hAnsi="宋体" w:cs="宋体"/>
                <w:sz w:val="20"/>
                <w:szCs w:val="20"/>
              </w:rPr>
            </w:pPr>
            <w:r>
              <w:rPr>
                <w:rFonts w:hint="eastAsia"/>
                <w:sz w:val="20"/>
                <w:szCs w:val="20"/>
              </w:rPr>
              <w:t>胰腺癌中</w:t>
            </w:r>
            <w:r>
              <w:rPr>
                <w:rFonts w:hint="eastAsia"/>
                <w:sz w:val="20"/>
                <w:szCs w:val="20"/>
              </w:rPr>
              <w:t>CD4+CD25+CD127+Tre</w:t>
            </w:r>
            <w:r>
              <w:rPr>
                <w:rFonts w:hint="eastAsia"/>
                <w:sz w:val="20"/>
                <w:szCs w:val="20"/>
              </w:rPr>
              <w:lastRenderedPageBreak/>
              <w:t>g</w:t>
            </w:r>
            <w:r>
              <w:rPr>
                <w:rFonts w:hint="eastAsia"/>
                <w:sz w:val="20"/>
                <w:szCs w:val="20"/>
              </w:rPr>
              <w:t>功能及临床意义</w:t>
            </w:r>
          </w:p>
        </w:tc>
        <w:tc>
          <w:tcPr>
            <w:tcW w:w="1134" w:type="dxa"/>
            <w:vAlign w:val="center"/>
          </w:tcPr>
          <w:p w:rsidR="00E00CF8" w:rsidRDefault="00E00CF8">
            <w:pPr>
              <w:rPr>
                <w:rFonts w:ascii="宋体" w:hAnsi="宋体" w:cs="宋体"/>
                <w:sz w:val="20"/>
                <w:szCs w:val="20"/>
              </w:rPr>
            </w:pPr>
            <w:r>
              <w:rPr>
                <w:rFonts w:hint="eastAsia"/>
                <w:sz w:val="20"/>
                <w:szCs w:val="20"/>
              </w:rPr>
              <w:lastRenderedPageBreak/>
              <w:t>7122030</w:t>
            </w:r>
          </w:p>
        </w:tc>
        <w:tc>
          <w:tcPr>
            <w:tcW w:w="992" w:type="dxa"/>
            <w:vAlign w:val="center"/>
          </w:tcPr>
          <w:p w:rsidR="00E00CF8" w:rsidRDefault="00E00CF8">
            <w:pPr>
              <w:jc w:val="center"/>
              <w:rPr>
                <w:rFonts w:ascii="宋体" w:hAnsi="宋体" w:cs="宋体"/>
                <w:sz w:val="20"/>
                <w:szCs w:val="20"/>
              </w:rPr>
            </w:pPr>
            <w:r>
              <w:rPr>
                <w:rFonts w:hint="eastAsia"/>
                <w:sz w:val="20"/>
                <w:szCs w:val="20"/>
              </w:rPr>
              <w:t>11</w:t>
            </w:r>
          </w:p>
        </w:tc>
        <w:tc>
          <w:tcPr>
            <w:tcW w:w="1843" w:type="dxa"/>
            <w:vAlign w:val="center"/>
          </w:tcPr>
          <w:p w:rsidR="00E00CF8" w:rsidRDefault="00E00CF8">
            <w:pPr>
              <w:rPr>
                <w:rFonts w:ascii="宋体" w:hAnsi="宋体" w:cs="宋体"/>
                <w:sz w:val="20"/>
                <w:szCs w:val="20"/>
              </w:rPr>
            </w:pPr>
            <w:r>
              <w:rPr>
                <w:rFonts w:hint="eastAsia"/>
                <w:sz w:val="20"/>
                <w:szCs w:val="20"/>
              </w:rPr>
              <w:t>2012.1-2014.12</w:t>
            </w:r>
          </w:p>
        </w:tc>
        <w:tc>
          <w:tcPr>
            <w:tcW w:w="992" w:type="dxa"/>
            <w:vAlign w:val="center"/>
          </w:tcPr>
          <w:p w:rsidR="00E00CF8" w:rsidRDefault="00E00CF8">
            <w:pPr>
              <w:jc w:val="center"/>
              <w:rPr>
                <w:rFonts w:ascii="宋体" w:hAnsi="宋体" w:cs="宋体"/>
                <w:sz w:val="20"/>
                <w:szCs w:val="20"/>
              </w:rPr>
            </w:pPr>
            <w:r>
              <w:rPr>
                <w:rFonts w:hint="eastAsia"/>
                <w:sz w:val="20"/>
                <w:szCs w:val="20"/>
              </w:rPr>
              <w:t>郝纯毅</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lastRenderedPageBreak/>
              <w:t>北京市自然科学基金</w:t>
            </w:r>
          </w:p>
        </w:tc>
        <w:tc>
          <w:tcPr>
            <w:tcW w:w="2341" w:type="dxa"/>
            <w:vAlign w:val="center"/>
          </w:tcPr>
          <w:p w:rsidR="00E00CF8" w:rsidRDefault="00E00CF8">
            <w:pPr>
              <w:rPr>
                <w:rFonts w:ascii="宋体" w:hAnsi="宋体" w:cs="宋体"/>
                <w:sz w:val="20"/>
                <w:szCs w:val="20"/>
              </w:rPr>
            </w:pPr>
            <w:r>
              <w:rPr>
                <w:rFonts w:hint="eastAsia"/>
                <w:sz w:val="20"/>
                <w:szCs w:val="20"/>
              </w:rPr>
              <w:t>哺乳动物雷帕霉素靶蛋白活化与胃肠间质瘤继发耐药机制的研究</w:t>
            </w:r>
          </w:p>
        </w:tc>
        <w:tc>
          <w:tcPr>
            <w:tcW w:w="1134" w:type="dxa"/>
            <w:vAlign w:val="center"/>
          </w:tcPr>
          <w:p w:rsidR="00E00CF8" w:rsidRDefault="00E00CF8">
            <w:pPr>
              <w:rPr>
                <w:rFonts w:ascii="宋体" w:hAnsi="宋体" w:cs="宋体"/>
                <w:sz w:val="20"/>
                <w:szCs w:val="20"/>
              </w:rPr>
            </w:pPr>
            <w:r>
              <w:rPr>
                <w:rFonts w:hint="eastAsia"/>
                <w:sz w:val="20"/>
                <w:szCs w:val="20"/>
              </w:rPr>
              <w:t>7122031</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11 </w:t>
            </w:r>
          </w:p>
        </w:tc>
        <w:tc>
          <w:tcPr>
            <w:tcW w:w="1843" w:type="dxa"/>
            <w:vAlign w:val="center"/>
          </w:tcPr>
          <w:p w:rsidR="00E00CF8" w:rsidRDefault="00E00CF8">
            <w:pPr>
              <w:rPr>
                <w:rFonts w:ascii="宋体" w:hAnsi="宋体" w:cs="宋体"/>
                <w:sz w:val="20"/>
                <w:szCs w:val="20"/>
              </w:rPr>
            </w:pPr>
            <w:r>
              <w:rPr>
                <w:rFonts w:hint="eastAsia"/>
                <w:sz w:val="20"/>
                <w:szCs w:val="20"/>
              </w:rPr>
              <w:t>2012.1-2014.12</w:t>
            </w:r>
          </w:p>
        </w:tc>
        <w:tc>
          <w:tcPr>
            <w:tcW w:w="992" w:type="dxa"/>
            <w:vAlign w:val="center"/>
          </w:tcPr>
          <w:p w:rsidR="00E00CF8" w:rsidRDefault="00E00CF8">
            <w:pPr>
              <w:jc w:val="center"/>
              <w:rPr>
                <w:rFonts w:ascii="宋体" w:hAnsi="宋体" w:cs="宋体"/>
                <w:sz w:val="20"/>
                <w:szCs w:val="20"/>
              </w:rPr>
            </w:pPr>
            <w:r>
              <w:rPr>
                <w:rFonts w:hint="eastAsia"/>
                <w:sz w:val="20"/>
                <w:szCs w:val="20"/>
              </w:rPr>
              <w:t>李健</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北京市自然科学基金</w:t>
            </w:r>
          </w:p>
        </w:tc>
        <w:tc>
          <w:tcPr>
            <w:tcW w:w="2341" w:type="dxa"/>
            <w:vAlign w:val="center"/>
          </w:tcPr>
          <w:p w:rsidR="00E00CF8" w:rsidRDefault="00E00CF8">
            <w:pPr>
              <w:rPr>
                <w:rFonts w:ascii="宋体" w:hAnsi="宋体" w:cs="宋体"/>
                <w:sz w:val="20"/>
                <w:szCs w:val="20"/>
              </w:rPr>
            </w:pPr>
            <w:r>
              <w:rPr>
                <w:rFonts w:hint="eastAsia"/>
                <w:sz w:val="20"/>
                <w:szCs w:val="20"/>
              </w:rPr>
              <w:t>hUTP14a</w:t>
            </w:r>
            <w:r>
              <w:rPr>
                <w:rFonts w:hint="eastAsia"/>
                <w:sz w:val="20"/>
                <w:szCs w:val="20"/>
              </w:rPr>
              <w:t>在肝癌发生中的作用及其分子机制研究</w:t>
            </w:r>
          </w:p>
        </w:tc>
        <w:tc>
          <w:tcPr>
            <w:tcW w:w="1134" w:type="dxa"/>
            <w:vAlign w:val="center"/>
          </w:tcPr>
          <w:p w:rsidR="00E00CF8" w:rsidRDefault="00E00CF8">
            <w:pPr>
              <w:rPr>
                <w:rFonts w:ascii="宋体" w:hAnsi="宋体" w:cs="宋体"/>
                <w:sz w:val="20"/>
                <w:szCs w:val="20"/>
              </w:rPr>
            </w:pPr>
            <w:r>
              <w:rPr>
                <w:rFonts w:hint="eastAsia"/>
                <w:sz w:val="20"/>
                <w:szCs w:val="20"/>
              </w:rPr>
              <w:t>7122032</w:t>
            </w:r>
          </w:p>
        </w:tc>
        <w:tc>
          <w:tcPr>
            <w:tcW w:w="992" w:type="dxa"/>
            <w:vAlign w:val="center"/>
          </w:tcPr>
          <w:p w:rsidR="00E00CF8" w:rsidRDefault="00E00CF8">
            <w:pPr>
              <w:jc w:val="center"/>
              <w:rPr>
                <w:rFonts w:ascii="宋体" w:hAnsi="宋体" w:cs="宋体"/>
                <w:sz w:val="20"/>
                <w:szCs w:val="20"/>
              </w:rPr>
            </w:pPr>
            <w:r>
              <w:rPr>
                <w:rFonts w:hint="eastAsia"/>
                <w:sz w:val="20"/>
                <w:szCs w:val="20"/>
              </w:rPr>
              <w:t>11</w:t>
            </w:r>
          </w:p>
        </w:tc>
        <w:tc>
          <w:tcPr>
            <w:tcW w:w="1843" w:type="dxa"/>
            <w:vAlign w:val="center"/>
          </w:tcPr>
          <w:p w:rsidR="00E00CF8" w:rsidRDefault="00E00CF8">
            <w:pPr>
              <w:rPr>
                <w:rFonts w:ascii="宋体" w:hAnsi="宋体" w:cs="宋体"/>
                <w:sz w:val="20"/>
                <w:szCs w:val="20"/>
              </w:rPr>
            </w:pPr>
            <w:r>
              <w:rPr>
                <w:rFonts w:hint="eastAsia"/>
                <w:sz w:val="20"/>
                <w:szCs w:val="20"/>
              </w:rPr>
              <w:t>2012.1-2014.12</w:t>
            </w:r>
          </w:p>
        </w:tc>
        <w:tc>
          <w:tcPr>
            <w:tcW w:w="992" w:type="dxa"/>
            <w:vAlign w:val="center"/>
          </w:tcPr>
          <w:p w:rsidR="00E00CF8" w:rsidRDefault="00E00CF8">
            <w:pPr>
              <w:jc w:val="center"/>
              <w:rPr>
                <w:rFonts w:ascii="宋体" w:hAnsi="宋体" w:cs="宋体"/>
                <w:sz w:val="20"/>
                <w:szCs w:val="20"/>
              </w:rPr>
            </w:pPr>
            <w:r>
              <w:rPr>
                <w:rFonts w:hint="eastAsia"/>
                <w:sz w:val="20"/>
                <w:szCs w:val="20"/>
              </w:rPr>
              <w:t>邢宝才</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北京市自然科学基金</w:t>
            </w:r>
          </w:p>
        </w:tc>
        <w:tc>
          <w:tcPr>
            <w:tcW w:w="2341" w:type="dxa"/>
            <w:vAlign w:val="center"/>
          </w:tcPr>
          <w:p w:rsidR="00E00CF8" w:rsidRDefault="00E00CF8">
            <w:pPr>
              <w:rPr>
                <w:rFonts w:ascii="宋体" w:hAnsi="宋体" w:cs="宋体"/>
                <w:sz w:val="20"/>
                <w:szCs w:val="20"/>
              </w:rPr>
            </w:pPr>
            <w:r>
              <w:rPr>
                <w:rFonts w:hint="eastAsia"/>
                <w:sz w:val="20"/>
                <w:szCs w:val="20"/>
              </w:rPr>
              <w:t>羟甲基胞嘧啶在甲基化变异过程中的机制研究</w:t>
            </w:r>
          </w:p>
        </w:tc>
        <w:tc>
          <w:tcPr>
            <w:tcW w:w="1134" w:type="dxa"/>
            <w:vAlign w:val="center"/>
          </w:tcPr>
          <w:p w:rsidR="00E00CF8" w:rsidRDefault="00E00CF8">
            <w:pPr>
              <w:rPr>
                <w:rFonts w:ascii="宋体" w:hAnsi="宋体" w:cs="宋体"/>
                <w:sz w:val="20"/>
                <w:szCs w:val="20"/>
              </w:rPr>
            </w:pPr>
            <w:r>
              <w:rPr>
                <w:rFonts w:hint="eastAsia"/>
                <w:sz w:val="20"/>
                <w:szCs w:val="20"/>
              </w:rPr>
              <w:t>7122033</w:t>
            </w:r>
          </w:p>
        </w:tc>
        <w:tc>
          <w:tcPr>
            <w:tcW w:w="992" w:type="dxa"/>
            <w:vAlign w:val="center"/>
          </w:tcPr>
          <w:p w:rsidR="00E00CF8" w:rsidRDefault="00E00CF8">
            <w:pPr>
              <w:jc w:val="center"/>
              <w:rPr>
                <w:rFonts w:ascii="宋体" w:hAnsi="宋体" w:cs="宋体"/>
                <w:sz w:val="20"/>
                <w:szCs w:val="20"/>
              </w:rPr>
            </w:pPr>
            <w:r>
              <w:rPr>
                <w:rFonts w:hint="eastAsia"/>
                <w:sz w:val="20"/>
                <w:szCs w:val="20"/>
              </w:rPr>
              <w:t>11</w:t>
            </w:r>
          </w:p>
        </w:tc>
        <w:tc>
          <w:tcPr>
            <w:tcW w:w="1843" w:type="dxa"/>
            <w:vAlign w:val="center"/>
          </w:tcPr>
          <w:p w:rsidR="00E00CF8" w:rsidRDefault="00E00CF8">
            <w:pPr>
              <w:rPr>
                <w:rFonts w:ascii="宋体" w:hAnsi="宋体" w:cs="宋体"/>
                <w:sz w:val="20"/>
                <w:szCs w:val="20"/>
              </w:rPr>
            </w:pPr>
            <w:r>
              <w:rPr>
                <w:rFonts w:hint="eastAsia"/>
                <w:sz w:val="20"/>
                <w:szCs w:val="20"/>
              </w:rPr>
              <w:t>2012.1-2014.12</w:t>
            </w:r>
          </w:p>
        </w:tc>
        <w:tc>
          <w:tcPr>
            <w:tcW w:w="992" w:type="dxa"/>
            <w:vAlign w:val="center"/>
          </w:tcPr>
          <w:p w:rsidR="00E00CF8" w:rsidRDefault="00E00CF8">
            <w:pPr>
              <w:jc w:val="center"/>
              <w:rPr>
                <w:rFonts w:ascii="宋体" w:hAnsi="宋体" w:cs="宋体"/>
                <w:sz w:val="20"/>
                <w:szCs w:val="20"/>
              </w:rPr>
            </w:pPr>
            <w:r>
              <w:rPr>
                <w:rFonts w:hint="eastAsia"/>
                <w:sz w:val="20"/>
                <w:szCs w:val="20"/>
              </w:rPr>
              <w:t>陆哲明</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北京市自然科学基金</w:t>
            </w:r>
          </w:p>
        </w:tc>
        <w:tc>
          <w:tcPr>
            <w:tcW w:w="2341" w:type="dxa"/>
            <w:vAlign w:val="center"/>
          </w:tcPr>
          <w:p w:rsidR="00E00CF8" w:rsidRDefault="00E00CF8">
            <w:pPr>
              <w:rPr>
                <w:rFonts w:ascii="宋体" w:hAnsi="宋体" w:cs="宋体"/>
                <w:sz w:val="20"/>
                <w:szCs w:val="20"/>
              </w:rPr>
            </w:pPr>
            <w:r>
              <w:rPr>
                <w:rFonts w:hint="eastAsia"/>
                <w:sz w:val="20"/>
                <w:szCs w:val="20"/>
              </w:rPr>
              <w:t>核仁蛋白</w:t>
            </w:r>
            <w:r>
              <w:rPr>
                <w:rFonts w:hint="eastAsia"/>
                <w:sz w:val="20"/>
                <w:szCs w:val="20"/>
              </w:rPr>
              <w:t>PES1</w:t>
            </w:r>
            <w:r>
              <w:rPr>
                <w:rFonts w:hint="eastAsia"/>
                <w:sz w:val="20"/>
                <w:szCs w:val="20"/>
              </w:rPr>
              <w:t>促进肿瘤耐药的机理</w:t>
            </w:r>
          </w:p>
        </w:tc>
        <w:tc>
          <w:tcPr>
            <w:tcW w:w="1134" w:type="dxa"/>
            <w:vAlign w:val="center"/>
          </w:tcPr>
          <w:p w:rsidR="00E00CF8" w:rsidRDefault="00E00CF8">
            <w:pPr>
              <w:rPr>
                <w:rFonts w:ascii="宋体" w:hAnsi="宋体" w:cs="宋体"/>
                <w:sz w:val="20"/>
                <w:szCs w:val="20"/>
              </w:rPr>
            </w:pPr>
            <w:r>
              <w:rPr>
                <w:rFonts w:hint="eastAsia"/>
                <w:sz w:val="20"/>
                <w:szCs w:val="20"/>
              </w:rPr>
              <w:t>5122011</w:t>
            </w:r>
          </w:p>
        </w:tc>
        <w:tc>
          <w:tcPr>
            <w:tcW w:w="992" w:type="dxa"/>
            <w:vAlign w:val="center"/>
          </w:tcPr>
          <w:p w:rsidR="00E00CF8" w:rsidRDefault="00E00CF8">
            <w:pPr>
              <w:jc w:val="center"/>
              <w:rPr>
                <w:rFonts w:ascii="宋体" w:hAnsi="宋体" w:cs="宋体"/>
                <w:sz w:val="20"/>
                <w:szCs w:val="20"/>
              </w:rPr>
            </w:pPr>
            <w:r>
              <w:rPr>
                <w:rFonts w:hint="eastAsia"/>
                <w:sz w:val="20"/>
                <w:szCs w:val="20"/>
              </w:rPr>
              <w:t>11</w:t>
            </w:r>
          </w:p>
        </w:tc>
        <w:tc>
          <w:tcPr>
            <w:tcW w:w="1843" w:type="dxa"/>
            <w:vAlign w:val="center"/>
          </w:tcPr>
          <w:p w:rsidR="00E00CF8" w:rsidRDefault="00E00CF8">
            <w:pPr>
              <w:rPr>
                <w:rFonts w:ascii="宋体" w:hAnsi="宋体" w:cs="宋体"/>
                <w:sz w:val="20"/>
                <w:szCs w:val="20"/>
              </w:rPr>
            </w:pPr>
            <w:r>
              <w:rPr>
                <w:rFonts w:hint="eastAsia"/>
                <w:sz w:val="20"/>
                <w:szCs w:val="20"/>
              </w:rPr>
              <w:t>2012.1-2014.12</w:t>
            </w:r>
          </w:p>
        </w:tc>
        <w:tc>
          <w:tcPr>
            <w:tcW w:w="992" w:type="dxa"/>
            <w:vAlign w:val="center"/>
          </w:tcPr>
          <w:p w:rsidR="00E00CF8" w:rsidRDefault="00E00CF8">
            <w:pPr>
              <w:jc w:val="center"/>
              <w:rPr>
                <w:rFonts w:ascii="宋体" w:hAnsi="宋体" w:cs="宋体"/>
                <w:sz w:val="20"/>
                <w:szCs w:val="20"/>
              </w:rPr>
            </w:pPr>
            <w:r>
              <w:rPr>
                <w:rFonts w:hint="eastAsia"/>
                <w:sz w:val="20"/>
                <w:szCs w:val="20"/>
              </w:rPr>
              <w:t>曲立科</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北京市自然科学基金</w:t>
            </w:r>
          </w:p>
        </w:tc>
        <w:tc>
          <w:tcPr>
            <w:tcW w:w="2341" w:type="dxa"/>
            <w:vAlign w:val="center"/>
          </w:tcPr>
          <w:p w:rsidR="00E00CF8" w:rsidRDefault="00E00CF8">
            <w:pPr>
              <w:rPr>
                <w:rFonts w:ascii="宋体" w:hAnsi="宋体" w:cs="宋体"/>
                <w:sz w:val="20"/>
                <w:szCs w:val="20"/>
              </w:rPr>
            </w:pPr>
            <w:r>
              <w:rPr>
                <w:rFonts w:hint="eastAsia"/>
                <w:sz w:val="20"/>
                <w:szCs w:val="20"/>
              </w:rPr>
              <w:t>miR-222</w:t>
            </w:r>
            <w:r>
              <w:rPr>
                <w:rFonts w:hint="eastAsia"/>
                <w:sz w:val="20"/>
                <w:szCs w:val="20"/>
              </w:rPr>
              <w:t>对肝癌起始细胞恶性生物学行为的调控及其机制</w:t>
            </w:r>
          </w:p>
        </w:tc>
        <w:tc>
          <w:tcPr>
            <w:tcW w:w="1134" w:type="dxa"/>
            <w:vAlign w:val="center"/>
          </w:tcPr>
          <w:p w:rsidR="00E00CF8" w:rsidRDefault="00E00CF8">
            <w:pPr>
              <w:rPr>
                <w:rFonts w:ascii="宋体" w:hAnsi="宋体" w:cs="宋体"/>
                <w:sz w:val="20"/>
                <w:szCs w:val="20"/>
              </w:rPr>
            </w:pPr>
            <w:r>
              <w:rPr>
                <w:rFonts w:hint="eastAsia"/>
                <w:sz w:val="20"/>
                <w:szCs w:val="20"/>
              </w:rPr>
              <w:t>5122012</w:t>
            </w:r>
          </w:p>
        </w:tc>
        <w:tc>
          <w:tcPr>
            <w:tcW w:w="992" w:type="dxa"/>
            <w:vAlign w:val="center"/>
          </w:tcPr>
          <w:p w:rsidR="00E00CF8" w:rsidRDefault="00E00CF8">
            <w:pPr>
              <w:jc w:val="center"/>
              <w:rPr>
                <w:rFonts w:ascii="宋体" w:hAnsi="宋体" w:cs="宋体"/>
                <w:sz w:val="20"/>
                <w:szCs w:val="20"/>
              </w:rPr>
            </w:pPr>
            <w:r>
              <w:rPr>
                <w:rFonts w:hint="eastAsia"/>
                <w:sz w:val="20"/>
                <w:szCs w:val="20"/>
              </w:rPr>
              <w:t>11</w:t>
            </w:r>
          </w:p>
        </w:tc>
        <w:tc>
          <w:tcPr>
            <w:tcW w:w="1843" w:type="dxa"/>
            <w:vAlign w:val="center"/>
          </w:tcPr>
          <w:p w:rsidR="00E00CF8" w:rsidRDefault="00E00CF8">
            <w:pPr>
              <w:rPr>
                <w:rFonts w:ascii="宋体" w:hAnsi="宋体" w:cs="宋体"/>
                <w:sz w:val="20"/>
                <w:szCs w:val="20"/>
              </w:rPr>
            </w:pPr>
            <w:r>
              <w:rPr>
                <w:rFonts w:hint="eastAsia"/>
                <w:sz w:val="20"/>
                <w:szCs w:val="20"/>
              </w:rPr>
              <w:t>2012.1-2014.12</w:t>
            </w:r>
          </w:p>
        </w:tc>
        <w:tc>
          <w:tcPr>
            <w:tcW w:w="992" w:type="dxa"/>
            <w:vAlign w:val="center"/>
          </w:tcPr>
          <w:p w:rsidR="00E00CF8" w:rsidRDefault="00E00CF8">
            <w:pPr>
              <w:jc w:val="center"/>
              <w:rPr>
                <w:rFonts w:ascii="宋体" w:hAnsi="宋体" w:cs="宋体"/>
                <w:sz w:val="20"/>
                <w:szCs w:val="20"/>
              </w:rPr>
            </w:pPr>
            <w:r>
              <w:rPr>
                <w:rFonts w:hint="eastAsia"/>
                <w:sz w:val="20"/>
                <w:szCs w:val="20"/>
              </w:rPr>
              <w:t>张志谦</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北京市中医局项目</w:t>
            </w:r>
          </w:p>
        </w:tc>
        <w:tc>
          <w:tcPr>
            <w:tcW w:w="2341" w:type="dxa"/>
            <w:vAlign w:val="center"/>
          </w:tcPr>
          <w:p w:rsidR="00E00CF8" w:rsidRDefault="00E00CF8">
            <w:pPr>
              <w:rPr>
                <w:rFonts w:ascii="宋体" w:hAnsi="宋体" w:cs="宋体"/>
                <w:sz w:val="20"/>
                <w:szCs w:val="20"/>
              </w:rPr>
            </w:pPr>
            <w:r>
              <w:rPr>
                <w:rFonts w:hint="eastAsia"/>
                <w:sz w:val="20"/>
                <w:szCs w:val="20"/>
              </w:rPr>
              <w:t>中药消癌平注射液对非小细胞肺癌吉非替尼（</w:t>
            </w:r>
            <w:r>
              <w:rPr>
                <w:rFonts w:hint="eastAsia"/>
                <w:sz w:val="20"/>
                <w:szCs w:val="20"/>
              </w:rPr>
              <w:t>gefitinib)</w:t>
            </w:r>
            <w:r>
              <w:rPr>
                <w:rFonts w:hint="eastAsia"/>
                <w:sz w:val="20"/>
                <w:szCs w:val="20"/>
              </w:rPr>
              <w:t>耐药相关基因表达的作用研究</w:t>
            </w:r>
          </w:p>
        </w:tc>
        <w:tc>
          <w:tcPr>
            <w:tcW w:w="1134" w:type="dxa"/>
            <w:vAlign w:val="center"/>
          </w:tcPr>
          <w:p w:rsidR="00E00CF8" w:rsidRDefault="00E00CF8">
            <w:pPr>
              <w:rPr>
                <w:rFonts w:ascii="宋体" w:hAnsi="宋体" w:cs="宋体"/>
                <w:sz w:val="20"/>
                <w:szCs w:val="20"/>
              </w:rPr>
            </w:pPr>
            <w:r>
              <w:rPr>
                <w:rFonts w:hint="eastAsia"/>
                <w:sz w:val="20"/>
                <w:szCs w:val="20"/>
              </w:rPr>
              <w:t>JJ2010-17</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5 </w:t>
            </w:r>
          </w:p>
        </w:tc>
        <w:tc>
          <w:tcPr>
            <w:tcW w:w="1843" w:type="dxa"/>
            <w:vAlign w:val="center"/>
          </w:tcPr>
          <w:p w:rsidR="00E00CF8" w:rsidRDefault="00E00CF8">
            <w:pPr>
              <w:rPr>
                <w:rFonts w:ascii="宋体" w:hAnsi="宋体" w:cs="宋体"/>
                <w:sz w:val="20"/>
                <w:szCs w:val="20"/>
              </w:rPr>
            </w:pPr>
            <w:r>
              <w:rPr>
                <w:rFonts w:hint="eastAsia"/>
                <w:sz w:val="20"/>
                <w:szCs w:val="20"/>
              </w:rPr>
              <w:t>2011.1-2012.12</w:t>
            </w:r>
          </w:p>
        </w:tc>
        <w:tc>
          <w:tcPr>
            <w:tcW w:w="992" w:type="dxa"/>
            <w:vAlign w:val="center"/>
          </w:tcPr>
          <w:p w:rsidR="00E00CF8" w:rsidRDefault="00E00CF8">
            <w:pPr>
              <w:jc w:val="center"/>
              <w:rPr>
                <w:rFonts w:ascii="宋体" w:hAnsi="宋体" w:cs="宋体"/>
                <w:sz w:val="20"/>
                <w:szCs w:val="20"/>
              </w:rPr>
            </w:pPr>
            <w:r>
              <w:rPr>
                <w:rFonts w:hint="eastAsia"/>
                <w:sz w:val="20"/>
                <w:szCs w:val="20"/>
              </w:rPr>
              <w:t>韩淑燕</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首都医学发展科研基金子课题</w:t>
            </w:r>
          </w:p>
        </w:tc>
        <w:tc>
          <w:tcPr>
            <w:tcW w:w="2341" w:type="dxa"/>
            <w:vAlign w:val="center"/>
          </w:tcPr>
          <w:p w:rsidR="00E00CF8" w:rsidRDefault="00E00CF8">
            <w:pPr>
              <w:rPr>
                <w:rFonts w:ascii="宋体" w:hAnsi="宋体" w:cs="宋体"/>
                <w:sz w:val="20"/>
                <w:szCs w:val="20"/>
              </w:rPr>
            </w:pPr>
            <w:r>
              <w:rPr>
                <w:rFonts w:hint="eastAsia"/>
                <w:sz w:val="20"/>
                <w:szCs w:val="20"/>
              </w:rPr>
              <w:t>IB-IIIA</w:t>
            </w:r>
            <w:r>
              <w:rPr>
                <w:rFonts w:hint="eastAsia"/>
                <w:sz w:val="20"/>
                <w:szCs w:val="20"/>
              </w:rPr>
              <w:t>期老年肺癌术后辅助治疗及多因素分析紫杉醇联合卡铂对比紫杉醇研究</w:t>
            </w:r>
          </w:p>
        </w:tc>
        <w:tc>
          <w:tcPr>
            <w:tcW w:w="1134" w:type="dxa"/>
            <w:vAlign w:val="center"/>
          </w:tcPr>
          <w:p w:rsidR="00E00CF8" w:rsidRDefault="00E00CF8">
            <w:pPr>
              <w:rPr>
                <w:rFonts w:ascii="宋体" w:hAnsi="宋体" w:cs="宋体"/>
                <w:sz w:val="20"/>
                <w:szCs w:val="20"/>
              </w:rPr>
            </w:pPr>
            <w:r>
              <w:rPr>
                <w:rFonts w:hint="eastAsia"/>
                <w:sz w:val="20"/>
                <w:szCs w:val="20"/>
              </w:rPr>
              <w:t xml:space="preserve">　</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1 </w:t>
            </w:r>
          </w:p>
        </w:tc>
        <w:tc>
          <w:tcPr>
            <w:tcW w:w="1843" w:type="dxa"/>
            <w:vAlign w:val="center"/>
          </w:tcPr>
          <w:p w:rsidR="00E00CF8" w:rsidRDefault="00E00CF8">
            <w:pPr>
              <w:rPr>
                <w:rFonts w:ascii="宋体" w:hAnsi="宋体" w:cs="宋体"/>
                <w:sz w:val="20"/>
                <w:szCs w:val="20"/>
              </w:rPr>
            </w:pPr>
            <w:r>
              <w:rPr>
                <w:rFonts w:hint="eastAsia"/>
                <w:sz w:val="20"/>
                <w:szCs w:val="20"/>
              </w:rPr>
              <w:t>2010.7-2010.11</w:t>
            </w:r>
          </w:p>
        </w:tc>
        <w:tc>
          <w:tcPr>
            <w:tcW w:w="992" w:type="dxa"/>
            <w:vAlign w:val="center"/>
          </w:tcPr>
          <w:p w:rsidR="00E00CF8" w:rsidRDefault="00E00CF8">
            <w:pPr>
              <w:jc w:val="center"/>
              <w:rPr>
                <w:rFonts w:ascii="宋体" w:hAnsi="宋体" w:cs="宋体"/>
                <w:sz w:val="20"/>
                <w:szCs w:val="20"/>
              </w:rPr>
            </w:pPr>
            <w:r>
              <w:rPr>
                <w:rFonts w:hint="eastAsia"/>
                <w:sz w:val="20"/>
                <w:szCs w:val="20"/>
              </w:rPr>
              <w:t>杨跃</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首都医学发展科研基金子课题</w:t>
            </w:r>
          </w:p>
        </w:tc>
        <w:tc>
          <w:tcPr>
            <w:tcW w:w="2341" w:type="dxa"/>
            <w:vAlign w:val="center"/>
          </w:tcPr>
          <w:p w:rsidR="00E00CF8" w:rsidRDefault="00E00CF8">
            <w:pPr>
              <w:rPr>
                <w:rFonts w:ascii="宋体" w:hAnsi="宋体" w:cs="宋体"/>
                <w:sz w:val="20"/>
                <w:szCs w:val="20"/>
              </w:rPr>
            </w:pPr>
            <w:r>
              <w:rPr>
                <w:rFonts w:hint="eastAsia"/>
                <w:sz w:val="20"/>
                <w:szCs w:val="20"/>
              </w:rPr>
              <w:t>T</w:t>
            </w:r>
            <w:r>
              <w:rPr>
                <w:rFonts w:hint="eastAsia"/>
                <w:sz w:val="20"/>
                <w:szCs w:val="20"/>
              </w:rPr>
              <w:t>细胞淋巴瘤临床治疗方案的优化研究</w:t>
            </w:r>
          </w:p>
        </w:tc>
        <w:tc>
          <w:tcPr>
            <w:tcW w:w="1134" w:type="dxa"/>
            <w:vAlign w:val="center"/>
          </w:tcPr>
          <w:p w:rsidR="00E00CF8" w:rsidRDefault="00E00CF8">
            <w:pPr>
              <w:rPr>
                <w:rFonts w:ascii="宋体" w:hAnsi="宋体" w:cs="宋体"/>
                <w:sz w:val="20"/>
                <w:szCs w:val="20"/>
              </w:rPr>
            </w:pPr>
            <w:r>
              <w:rPr>
                <w:rFonts w:hint="eastAsia"/>
                <w:sz w:val="20"/>
                <w:szCs w:val="20"/>
              </w:rPr>
              <w:t>2009-1013</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3 </w:t>
            </w:r>
          </w:p>
        </w:tc>
        <w:tc>
          <w:tcPr>
            <w:tcW w:w="1843" w:type="dxa"/>
            <w:vAlign w:val="center"/>
          </w:tcPr>
          <w:p w:rsidR="00E00CF8" w:rsidRDefault="00E00CF8">
            <w:pPr>
              <w:rPr>
                <w:rFonts w:ascii="宋体" w:hAnsi="宋体" w:cs="宋体"/>
                <w:sz w:val="20"/>
                <w:szCs w:val="20"/>
              </w:rPr>
            </w:pPr>
            <w:r>
              <w:rPr>
                <w:rFonts w:hint="eastAsia"/>
                <w:sz w:val="20"/>
                <w:szCs w:val="20"/>
              </w:rPr>
              <w:t>2011.5-2012.12</w:t>
            </w:r>
          </w:p>
        </w:tc>
        <w:tc>
          <w:tcPr>
            <w:tcW w:w="992" w:type="dxa"/>
            <w:vAlign w:val="center"/>
          </w:tcPr>
          <w:p w:rsidR="00E00CF8" w:rsidRDefault="00E00CF8">
            <w:pPr>
              <w:jc w:val="center"/>
              <w:rPr>
                <w:rFonts w:ascii="宋体" w:hAnsi="宋体" w:cs="宋体"/>
                <w:sz w:val="20"/>
                <w:szCs w:val="20"/>
              </w:rPr>
            </w:pPr>
            <w:r>
              <w:rPr>
                <w:rFonts w:hint="eastAsia"/>
                <w:sz w:val="20"/>
                <w:szCs w:val="20"/>
              </w:rPr>
              <w:t>朱军</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吴阶平医学基金会</w:t>
            </w:r>
          </w:p>
        </w:tc>
        <w:tc>
          <w:tcPr>
            <w:tcW w:w="2341" w:type="dxa"/>
            <w:vAlign w:val="center"/>
          </w:tcPr>
          <w:p w:rsidR="00E00CF8" w:rsidRDefault="00E00CF8">
            <w:pPr>
              <w:rPr>
                <w:rFonts w:ascii="宋体" w:hAnsi="宋体" w:cs="宋体"/>
                <w:sz w:val="20"/>
                <w:szCs w:val="20"/>
              </w:rPr>
            </w:pPr>
            <w:r>
              <w:rPr>
                <w:rFonts w:hint="eastAsia"/>
                <w:sz w:val="20"/>
                <w:szCs w:val="20"/>
              </w:rPr>
              <w:t>中国黑色素瘤患者</w:t>
            </w:r>
            <w:r>
              <w:rPr>
                <w:rFonts w:hint="eastAsia"/>
                <w:sz w:val="20"/>
                <w:szCs w:val="20"/>
              </w:rPr>
              <w:t>BRAF</w:t>
            </w:r>
            <w:r>
              <w:rPr>
                <w:rFonts w:hint="eastAsia"/>
                <w:sz w:val="20"/>
                <w:szCs w:val="20"/>
              </w:rPr>
              <w:t>基因突变及检测</w:t>
            </w:r>
          </w:p>
        </w:tc>
        <w:tc>
          <w:tcPr>
            <w:tcW w:w="1134" w:type="dxa"/>
            <w:vAlign w:val="center"/>
          </w:tcPr>
          <w:p w:rsidR="00E00CF8" w:rsidRDefault="00E00CF8">
            <w:pPr>
              <w:rPr>
                <w:rFonts w:ascii="宋体" w:hAnsi="宋体" w:cs="宋体"/>
                <w:sz w:val="20"/>
                <w:szCs w:val="20"/>
              </w:rPr>
            </w:pPr>
            <w:r>
              <w:rPr>
                <w:rFonts w:hint="eastAsia"/>
                <w:sz w:val="20"/>
                <w:szCs w:val="20"/>
              </w:rPr>
              <w:t xml:space="preserve">　</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30 </w:t>
            </w:r>
          </w:p>
        </w:tc>
        <w:tc>
          <w:tcPr>
            <w:tcW w:w="1843" w:type="dxa"/>
            <w:vAlign w:val="center"/>
          </w:tcPr>
          <w:p w:rsidR="00E00CF8" w:rsidRDefault="00E00CF8">
            <w:pPr>
              <w:rPr>
                <w:rFonts w:ascii="宋体" w:hAnsi="宋体" w:cs="宋体"/>
                <w:sz w:val="20"/>
                <w:szCs w:val="20"/>
              </w:rPr>
            </w:pPr>
            <w:r>
              <w:rPr>
                <w:rFonts w:hint="eastAsia"/>
                <w:sz w:val="20"/>
                <w:szCs w:val="20"/>
              </w:rPr>
              <w:t xml:space="preserve">　</w:t>
            </w:r>
          </w:p>
        </w:tc>
        <w:tc>
          <w:tcPr>
            <w:tcW w:w="992" w:type="dxa"/>
            <w:vAlign w:val="center"/>
          </w:tcPr>
          <w:p w:rsidR="00E00CF8" w:rsidRDefault="00E00CF8">
            <w:pPr>
              <w:jc w:val="center"/>
              <w:rPr>
                <w:rFonts w:ascii="宋体" w:hAnsi="宋体" w:cs="宋体"/>
                <w:sz w:val="20"/>
                <w:szCs w:val="20"/>
              </w:rPr>
            </w:pPr>
            <w:r>
              <w:rPr>
                <w:rFonts w:hint="eastAsia"/>
                <w:sz w:val="20"/>
                <w:szCs w:val="20"/>
              </w:rPr>
              <w:t>郭军</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吴阶平医学基金会</w:t>
            </w:r>
          </w:p>
        </w:tc>
        <w:tc>
          <w:tcPr>
            <w:tcW w:w="2341" w:type="dxa"/>
            <w:vAlign w:val="center"/>
          </w:tcPr>
          <w:p w:rsidR="00E00CF8" w:rsidRDefault="00E00CF8">
            <w:pPr>
              <w:rPr>
                <w:rFonts w:ascii="宋体" w:hAnsi="宋体" w:cs="宋体"/>
                <w:sz w:val="20"/>
                <w:szCs w:val="20"/>
              </w:rPr>
            </w:pPr>
            <w:r>
              <w:rPr>
                <w:rFonts w:hint="eastAsia"/>
                <w:sz w:val="20"/>
                <w:szCs w:val="20"/>
              </w:rPr>
              <w:t>新辅助化疗中</w:t>
            </w:r>
            <w:r>
              <w:rPr>
                <w:rFonts w:hint="eastAsia"/>
                <w:sz w:val="20"/>
                <w:szCs w:val="20"/>
              </w:rPr>
              <w:t>ER/PR/Her-2/Ki67</w:t>
            </w:r>
            <w:r>
              <w:rPr>
                <w:rFonts w:hint="eastAsia"/>
                <w:sz w:val="20"/>
                <w:szCs w:val="20"/>
              </w:rPr>
              <w:t>与预后的相关性研究</w:t>
            </w:r>
          </w:p>
        </w:tc>
        <w:tc>
          <w:tcPr>
            <w:tcW w:w="1134" w:type="dxa"/>
            <w:vAlign w:val="center"/>
          </w:tcPr>
          <w:p w:rsidR="00E00CF8" w:rsidRDefault="00E00CF8">
            <w:pPr>
              <w:rPr>
                <w:rFonts w:ascii="宋体" w:hAnsi="宋体" w:cs="宋体"/>
                <w:sz w:val="20"/>
                <w:szCs w:val="20"/>
              </w:rPr>
            </w:pPr>
            <w:r>
              <w:rPr>
                <w:rFonts w:hint="eastAsia"/>
                <w:sz w:val="20"/>
                <w:szCs w:val="20"/>
              </w:rPr>
              <w:t>320.67001</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10 </w:t>
            </w:r>
          </w:p>
        </w:tc>
        <w:tc>
          <w:tcPr>
            <w:tcW w:w="1843" w:type="dxa"/>
            <w:vAlign w:val="center"/>
          </w:tcPr>
          <w:p w:rsidR="00E00CF8" w:rsidRDefault="00E00CF8">
            <w:pPr>
              <w:rPr>
                <w:rFonts w:ascii="宋体" w:hAnsi="宋体" w:cs="宋体"/>
                <w:sz w:val="20"/>
                <w:szCs w:val="20"/>
              </w:rPr>
            </w:pPr>
            <w:r>
              <w:rPr>
                <w:rFonts w:hint="eastAsia"/>
                <w:sz w:val="20"/>
                <w:szCs w:val="20"/>
              </w:rPr>
              <w:t>2011.11-2012.12</w:t>
            </w:r>
          </w:p>
        </w:tc>
        <w:tc>
          <w:tcPr>
            <w:tcW w:w="992" w:type="dxa"/>
            <w:vAlign w:val="center"/>
          </w:tcPr>
          <w:p w:rsidR="00E00CF8" w:rsidRDefault="00E00CF8">
            <w:pPr>
              <w:jc w:val="center"/>
              <w:rPr>
                <w:rFonts w:ascii="宋体" w:hAnsi="宋体" w:cs="宋体"/>
                <w:sz w:val="20"/>
                <w:szCs w:val="20"/>
              </w:rPr>
            </w:pPr>
            <w:r>
              <w:rPr>
                <w:rFonts w:hint="eastAsia"/>
                <w:sz w:val="20"/>
                <w:szCs w:val="20"/>
              </w:rPr>
              <w:t>欧阳涛</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吴阶平医学基金会</w:t>
            </w:r>
          </w:p>
        </w:tc>
        <w:tc>
          <w:tcPr>
            <w:tcW w:w="2341" w:type="dxa"/>
            <w:vAlign w:val="center"/>
          </w:tcPr>
          <w:p w:rsidR="00E00CF8" w:rsidRDefault="00E00CF8">
            <w:pPr>
              <w:rPr>
                <w:rFonts w:ascii="宋体" w:hAnsi="宋体" w:cs="宋体"/>
                <w:sz w:val="20"/>
                <w:szCs w:val="20"/>
              </w:rPr>
            </w:pPr>
            <w:r>
              <w:rPr>
                <w:rFonts w:hint="eastAsia"/>
                <w:sz w:val="20"/>
                <w:szCs w:val="20"/>
              </w:rPr>
              <w:t>基于</w:t>
            </w:r>
            <w:r>
              <w:rPr>
                <w:sz w:val="20"/>
                <w:szCs w:val="20"/>
              </w:rPr>
              <w:t>EGFR</w:t>
            </w:r>
            <w:r>
              <w:rPr>
                <w:rFonts w:hint="eastAsia"/>
                <w:sz w:val="20"/>
                <w:szCs w:val="20"/>
              </w:rPr>
              <w:t>信号通路的“个体化”逆转贝伐单抗耐药的实验研究</w:t>
            </w:r>
          </w:p>
        </w:tc>
        <w:tc>
          <w:tcPr>
            <w:tcW w:w="1134" w:type="dxa"/>
            <w:vAlign w:val="center"/>
          </w:tcPr>
          <w:p w:rsidR="00E00CF8" w:rsidRDefault="00E00CF8">
            <w:pPr>
              <w:rPr>
                <w:rFonts w:ascii="宋体" w:hAnsi="宋体" w:cs="宋体"/>
                <w:sz w:val="20"/>
                <w:szCs w:val="20"/>
              </w:rPr>
            </w:pPr>
            <w:r>
              <w:rPr>
                <w:rFonts w:hint="eastAsia"/>
                <w:sz w:val="20"/>
                <w:szCs w:val="20"/>
              </w:rPr>
              <w:t>320.6700.1151</w:t>
            </w:r>
          </w:p>
        </w:tc>
        <w:tc>
          <w:tcPr>
            <w:tcW w:w="992" w:type="dxa"/>
            <w:vAlign w:val="center"/>
          </w:tcPr>
          <w:p w:rsidR="00E00CF8" w:rsidRDefault="00E00CF8">
            <w:pPr>
              <w:jc w:val="center"/>
              <w:rPr>
                <w:rFonts w:ascii="宋体" w:hAnsi="宋体" w:cs="宋体"/>
                <w:sz w:val="20"/>
                <w:szCs w:val="20"/>
              </w:rPr>
            </w:pPr>
            <w:r>
              <w:rPr>
                <w:rFonts w:hint="eastAsia"/>
                <w:sz w:val="20"/>
                <w:szCs w:val="20"/>
              </w:rPr>
              <w:t>15</w:t>
            </w:r>
          </w:p>
        </w:tc>
        <w:tc>
          <w:tcPr>
            <w:tcW w:w="1843" w:type="dxa"/>
            <w:vAlign w:val="center"/>
          </w:tcPr>
          <w:p w:rsidR="00E00CF8" w:rsidRDefault="00E00CF8">
            <w:pPr>
              <w:rPr>
                <w:rFonts w:ascii="宋体" w:hAnsi="宋体" w:cs="宋体"/>
                <w:sz w:val="20"/>
                <w:szCs w:val="20"/>
              </w:rPr>
            </w:pPr>
            <w:r>
              <w:rPr>
                <w:rFonts w:hint="eastAsia"/>
                <w:sz w:val="20"/>
                <w:szCs w:val="20"/>
              </w:rPr>
              <w:t>2012.1-2014.12</w:t>
            </w:r>
          </w:p>
        </w:tc>
        <w:tc>
          <w:tcPr>
            <w:tcW w:w="992" w:type="dxa"/>
            <w:vAlign w:val="center"/>
          </w:tcPr>
          <w:p w:rsidR="00E00CF8" w:rsidRDefault="00E00CF8">
            <w:pPr>
              <w:jc w:val="center"/>
              <w:rPr>
                <w:rFonts w:ascii="宋体" w:hAnsi="宋体" w:cs="宋体"/>
                <w:sz w:val="20"/>
                <w:szCs w:val="20"/>
              </w:rPr>
            </w:pPr>
            <w:r>
              <w:rPr>
                <w:rFonts w:hint="eastAsia"/>
                <w:sz w:val="20"/>
                <w:szCs w:val="20"/>
              </w:rPr>
              <w:t>王志杰</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北京市希思科临床肿瘤学研究基金会</w:t>
            </w:r>
          </w:p>
        </w:tc>
        <w:tc>
          <w:tcPr>
            <w:tcW w:w="2341" w:type="dxa"/>
            <w:vAlign w:val="center"/>
          </w:tcPr>
          <w:p w:rsidR="00E00CF8" w:rsidRDefault="00E00CF8">
            <w:pPr>
              <w:rPr>
                <w:rFonts w:ascii="宋体" w:hAnsi="宋体" w:cs="宋体"/>
                <w:sz w:val="20"/>
                <w:szCs w:val="20"/>
              </w:rPr>
            </w:pPr>
            <w:r>
              <w:rPr>
                <w:rFonts w:hint="eastAsia"/>
                <w:sz w:val="20"/>
                <w:szCs w:val="20"/>
              </w:rPr>
              <w:t>从肿瘤早期血供的变化判断抗血管生成药物对胃癌的疗效和预后</w:t>
            </w:r>
          </w:p>
        </w:tc>
        <w:tc>
          <w:tcPr>
            <w:tcW w:w="1134" w:type="dxa"/>
            <w:vAlign w:val="center"/>
          </w:tcPr>
          <w:p w:rsidR="00E00CF8" w:rsidRDefault="00E00CF8">
            <w:pPr>
              <w:rPr>
                <w:rFonts w:ascii="宋体" w:hAnsi="宋体" w:cs="宋体"/>
                <w:sz w:val="20"/>
                <w:szCs w:val="20"/>
              </w:rPr>
            </w:pPr>
            <w:r>
              <w:rPr>
                <w:rFonts w:hint="eastAsia"/>
                <w:sz w:val="20"/>
                <w:szCs w:val="20"/>
              </w:rPr>
              <w:t xml:space="preserve">　</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14 </w:t>
            </w:r>
          </w:p>
        </w:tc>
        <w:tc>
          <w:tcPr>
            <w:tcW w:w="1843" w:type="dxa"/>
            <w:vAlign w:val="center"/>
          </w:tcPr>
          <w:p w:rsidR="00E00CF8" w:rsidRDefault="00E00CF8">
            <w:pPr>
              <w:rPr>
                <w:rFonts w:ascii="宋体" w:hAnsi="宋体" w:cs="宋体"/>
                <w:sz w:val="20"/>
                <w:szCs w:val="20"/>
              </w:rPr>
            </w:pPr>
            <w:r>
              <w:rPr>
                <w:rFonts w:hint="eastAsia"/>
                <w:sz w:val="20"/>
                <w:szCs w:val="20"/>
              </w:rPr>
              <w:t>2011.5-2012.6</w:t>
            </w:r>
          </w:p>
        </w:tc>
        <w:tc>
          <w:tcPr>
            <w:tcW w:w="992" w:type="dxa"/>
            <w:vAlign w:val="center"/>
          </w:tcPr>
          <w:p w:rsidR="00E00CF8" w:rsidRDefault="00E00CF8">
            <w:pPr>
              <w:jc w:val="center"/>
              <w:rPr>
                <w:rFonts w:ascii="宋体" w:hAnsi="宋体" w:cs="宋体"/>
                <w:sz w:val="20"/>
                <w:szCs w:val="20"/>
              </w:rPr>
            </w:pPr>
            <w:r>
              <w:rPr>
                <w:rFonts w:hint="eastAsia"/>
                <w:sz w:val="20"/>
                <w:szCs w:val="20"/>
              </w:rPr>
              <w:t>沈琳</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CSCO-</w:t>
            </w:r>
            <w:r>
              <w:rPr>
                <w:rFonts w:hint="eastAsia"/>
                <w:sz w:val="20"/>
                <w:szCs w:val="20"/>
              </w:rPr>
              <w:t>“同辉”临床肿瘤学研究基金</w:t>
            </w:r>
          </w:p>
        </w:tc>
        <w:tc>
          <w:tcPr>
            <w:tcW w:w="2341" w:type="dxa"/>
            <w:vAlign w:val="center"/>
          </w:tcPr>
          <w:p w:rsidR="00E00CF8" w:rsidRDefault="00E00CF8">
            <w:pPr>
              <w:rPr>
                <w:rFonts w:ascii="宋体" w:hAnsi="宋体" w:cs="宋体"/>
                <w:sz w:val="20"/>
                <w:szCs w:val="20"/>
              </w:rPr>
            </w:pPr>
            <w:r>
              <w:rPr>
                <w:rFonts w:hint="eastAsia"/>
                <w:sz w:val="20"/>
                <w:szCs w:val="20"/>
              </w:rPr>
              <w:t>苹果酸舒尼替尼治疗伊马替尼治疗失败或无法耐受的</w:t>
            </w:r>
            <w:r>
              <w:rPr>
                <w:rFonts w:hint="eastAsia"/>
                <w:sz w:val="20"/>
                <w:szCs w:val="20"/>
              </w:rPr>
              <w:t>GIST</w:t>
            </w:r>
            <w:r>
              <w:rPr>
                <w:rFonts w:hint="eastAsia"/>
                <w:sz w:val="20"/>
                <w:szCs w:val="20"/>
              </w:rPr>
              <w:t>患者的相关性研究</w:t>
            </w:r>
          </w:p>
        </w:tc>
        <w:tc>
          <w:tcPr>
            <w:tcW w:w="1134" w:type="dxa"/>
            <w:vAlign w:val="center"/>
          </w:tcPr>
          <w:p w:rsidR="00E00CF8" w:rsidRDefault="00E00CF8">
            <w:pPr>
              <w:rPr>
                <w:rFonts w:ascii="宋体" w:hAnsi="宋体" w:cs="宋体"/>
                <w:sz w:val="20"/>
                <w:szCs w:val="20"/>
              </w:rPr>
            </w:pPr>
            <w:r>
              <w:rPr>
                <w:rFonts w:hint="eastAsia"/>
                <w:sz w:val="20"/>
                <w:szCs w:val="20"/>
              </w:rPr>
              <w:t>Y-H2010-004</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15 </w:t>
            </w:r>
          </w:p>
        </w:tc>
        <w:tc>
          <w:tcPr>
            <w:tcW w:w="1843" w:type="dxa"/>
            <w:vAlign w:val="center"/>
          </w:tcPr>
          <w:p w:rsidR="00E00CF8" w:rsidRDefault="00E00CF8">
            <w:pPr>
              <w:rPr>
                <w:rFonts w:ascii="宋体" w:hAnsi="宋体" w:cs="宋体"/>
                <w:sz w:val="20"/>
                <w:szCs w:val="20"/>
              </w:rPr>
            </w:pPr>
            <w:r>
              <w:rPr>
                <w:rFonts w:hint="eastAsia"/>
                <w:sz w:val="20"/>
                <w:szCs w:val="20"/>
              </w:rPr>
              <w:t>2011.6-2013.12</w:t>
            </w:r>
          </w:p>
        </w:tc>
        <w:tc>
          <w:tcPr>
            <w:tcW w:w="992" w:type="dxa"/>
            <w:vAlign w:val="center"/>
          </w:tcPr>
          <w:p w:rsidR="00E00CF8" w:rsidRDefault="00E00CF8">
            <w:pPr>
              <w:jc w:val="center"/>
              <w:rPr>
                <w:rFonts w:ascii="宋体" w:hAnsi="宋体" w:cs="宋体"/>
                <w:sz w:val="20"/>
                <w:szCs w:val="20"/>
              </w:rPr>
            </w:pPr>
            <w:r>
              <w:rPr>
                <w:rFonts w:hint="eastAsia"/>
                <w:sz w:val="20"/>
                <w:szCs w:val="20"/>
              </w:rPr>
              <w:t>沈琳</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贝朗医疗（上海）国际贸易有限公司贝郎麻醉科学委员会</w:t>
            </w:r>
          </w:p>
        </w:tc>
        <w:tc>
          <w:tcPr>
            <w:tcW w:w="2341" w:type="dxa"/>
            <w:vAlign w:val="center"/>
          </w:tcPr>
          <w:p w:rsidR="00E00CF8" w:rsidRDefault="00E00CF8">
            <w:pPr>
              <w:rPr>
                <w:rFonts w:ascii="宋体" w:hAnsi="宋体" w:cs="宋体"/>
                <w:sz w:val="20"/>
                <w:szCs w:val="20"/>
              </w:rPr>
            </w:pPr>
            <w:r>
              <w:rPr>
                <w:rFonts w:hint="eastAsia"/>
                <w:sz w:val="20"/>
                <w:szCs w:val="20"/>
              </w:rPr>
              <w:t>围术期免疫保护策略对结直肠癌患者细胞免疫功能的影响</w:t>
            </w:r>
          </w:p>
        </w:tc>
        <w:tc>
          <w:tcPr>
            <w:tcW w:w="1134" w:type="dxa"/>
            <w:vAlign w:val="center"/>
          </w:tcPr>
          <w:p w:rsidR="00E00CF8" w:rsidRDefault="00E00CF8">
            <w:pPr>
              <w:rPr>
                <w:rFonts w:ascii="宋体" w:hAnsi="宋体" w:cs="宋体"/>
                <w:sz w:val="20"/>
                <w:szCs w:val="20"/>
              </w:rPr>
            </w:pPr>
            <w:r>
              <w:rPr>
                <w:rFonts w:hint="eastAsia"/>
                <w:sz w:val="20"/>
                <w:szCs w:val="20"/>
              </w:rPr>
              <w:t xml:space="preserve">　</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6 </w:t>
            </w:r>
          </w:p>
        </w:tc>
        <w:tc>
          <w:tcPr>
            <w:tcW w:w="1843" w:type="dxa"/>
            <w:vAlign w:val="center"/>
          </w:tcPr>
          <w:p w:rsidR="00E00CF8" w:rsidRDefault="00E00CF8">
            <w:pPr>
              <w:rPr>
                <w:rFonts w:ascii="宋体" w:hAnsi="宋体" w:cs="宋体"/>
                <w:sz w:val="20"/>
                <w:szCs w:val="20"/>
              </w:rPr>
            </w:pPr>
            <w:r>
              <w:rPr>
                <w:rFonts w:hint="eastAsia"/>
                <w:sz w:val="20"/>
                <w:szCs w:val="20"/>
              </w:rPr>
              <w:t>2011.2-2012.12</w:t>
            </w:r>
          </w:p>
        </w:tc>
        <w:tc>
          <w:tcPr>
            <w:tcW w:w="992" w:type="dxa"/>
            <w:vAlign w:val="center"/>
          </w:tcPr>
          <w:p w:rsidR="00E00CF8" w:rsidRDefault="00E00CF8">
            <w:pPr>
              <w:jc w:val="center"/>
              <w:rPr>
                <w:rFonts w:ascii="宋体" w:hAnsi="宋体" w:cs="宋体"/>
                <w:sz w:val="20"/>
                <w:szCs w:val="20"/>
              </w:rPr>
            </w:pPr>
            <w:r>
              <w:rPr>
                <w:rFonts w:hint="eastAsia"/>
                <w:sz w:val="20"/>
                <w:szCs w:val="20"/>
              </w:rPr>
              <w:t>谭宏宇</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北京市科技新星计</w:t>
            </w:r>
            <w:r>
              <w:rPr>
                <w:rFonts w:hint="eastAsia"/>
                <w:sz w:val="20"/>
                <w:szCs w:val="20"/>
              </w:rPr>
              <w:lastRenderedPageBreak/>
              <w:t>划（</w:t>
            </w:r>
            <w:r>
              <w:rPr>
                <w:rFonts w:hint="eastAsia"/>
                <w:sz w:val="20"/>
                <w:szCs w:val="20"/>
              </w:rPr>
              <w:t>B</w:t>
            </w:r>
            <w:r>
              <w:rPr>
                <w:rFonts w:hint="eastAsia"/>
                <w:sz w:val="20"/>
                <w:szCs w:val="20"/>
              </w:rPr>
              <w:t>类）</w:t>
            </w:r>
          </w:p>
        </w:tc>
        <w:tc>
          <w:tcPr>
            <w:tcW w:w="2341" w:type="dxa"/>
            <w:vAlign w:val="center"/>
          </w:tcPr>
          <w:p w:rsidR="00E00CF8" w:rsidRDefault="00E00CF8">
            <w:pPr>
              <w:rPr>
                <w:rFonts w:ascii="宋体" w:hAnsi="宋体" w:cs="宋体"/>
                <w:sz w:val="20"/>
                <w:szCs w:val="20"/>
              </w:rPr>
            </w:pPr>
            <w:r>
              <w:rPr>
                <w:rFonts w:hint="eastAsia"/>
                <w:sz w:val="20"/>
                <w:szCs w:val="20"/>
              </w:rPr>
              <w:lastRenderedPageBreak/>
              <w:t>恶性黑色素瘤中</w:t>
            </w:r>
            <w:r>
              <w:rPr>
                <w:rFonts w:hint="eastAsia"/>
                <w:sz w:val="20"/>
                <w:szCs w:val="20"/>
              </w:rPr>
              <w:lastRenderedPageBreak/>
              <w:t>HERV-K</w:t>
            </w:r>
            <w:r>
              <w:rPr>
                <w:rFonts w:hint="eastAsia"/>
                <w:sz w:val="20"/>
                <w:szCs w:val="20"/>
              </w:rPr>
              <w:t>的作用及其分子机制研究</w:t>
            </w:r>
          </w:p>
        </w:tc>
        <w:tc>
          <w:tcPr>
            <w:tcW w:w="1134" w:type="dxa"/>
            <w:vAlign w:val="center"/>
          </w:tcPr>
          <w:p w:rsidR="00E00CF8" w:rsidRDefault="00E00CF8">
            <w:pPr>
              <w:rPr>
                <w:rFonts w:ascii="宋体" w:hAnsi="宋体" w:cs="宋体"/>
                <w:sz w:val="20"/>
                <w:szCs w:val="20"/>
              </w:rPr>
            </w:pPr>
            <w:r>
              <w:rPr>
                <w:rFonts w:hint="eastAsia"/>
                <w:sz w:val="20"/>
                <w:szCs w:val="20"/>
              </w:rPr>
              <w:lastRenderedPageBreak/>
              <w:t>2010B033</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20 </w:t>
            </w:r>
          </w:p>
        </w:tc>
        <w:tc>
          <w:tcPr>
            <w:tcW w:w="1843" w:type="dxa"/>
            <w:vAlign w:val="center"/>
          </w:tcPr>
          <w:p w:rsidR="00E00CF8" w:rsidRDefault="00E00CF8">
            <w:pPr>
              <w:rPr>
                <w:rFonts w:ascii="宋体" w:hAnsi="宋体" w:cs="宋体"/>
                <w:sz w:val="20"/>
                <w:szCs w:val="20"/>
              </w:rPr>
            </w:pPr>
            <w:r>
              <w:rPr>
                <w:rFonts w:hint="eastAsia"/>
                <w:sz w:val="20"/>
                <w:szCs w:val="20"/>
              </w:rPr>
              <w:t>2010.12-2013.12</w:t>
            </w:r>
          </w:p>
        </w:tc>
        <w:tc>
          <w:tcPr>
            <w:tcW w:w="992" w:type="dxa"/>
            <w:vAlign w:val="center"/>
          </w:tcPr>
          <w:p w:rsidR="00E00CF8" w:rsidRDefault="00E00CF8">
            <w:pPr>
              <w:jc w:val="center"/>
              <w:rPr>
                <w:rFonts w:ascii="宋体" w:hAnsi="宋体" w:cs="宋体"/>
                <w:sz w:val="20"/>
                <w:szCs w:val="20"/>
              </w:rPr>
            </w:pPr>
            <w:r>
              <w:rPr>
                <w:rFonts w:hint="eastAsia"/>
                <w:sz w:val="20"/>
                <w:szCs w:val="20"/>
              </w:rPr>
              <w:t>李忠武</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lastRenderedPageBreak/>
              <w:t>北京市留学回国人员择优资助项目</w:t>
            </w:r>
          </w:p>
        </w:tc>
        <w:tc>
          <w:tcPr>
            <w:tcW w:w="2341" w:type="dxa"/>
            <w:vAlign w:val="center"/>
          </w:tcPr>
          <w:p w:rsidR="00E00CF8" w:rsidRDefault="00E00CF8">
            <w:pPr>
              <w:rPr>
                <w:rFonts w:ascii="宋体" w:hAnsi="宋体" w:cs="宋体"/>
                <w:sz w:val="20"/>
                <w:szCs w:val="20"/>
              </w:rPr>
            </w:pPr>
            <w:r>
              <w:rPr>
                <w:rFonts w:hint="eastAsia"/>
                <w:sz w:val="20"/>
                <w:szCs w:val="20"/>
              </w:rPr>
              <w:t>中西医结合治疗老年晚期非小细胞肺癌疗效评价的临床研究</w:t>
            </w:r>
          </w:p>
        </w:tc>
        <w:tc>
          <w:tcPr>
            <w:tcW w:w="1134" w:type="dxa"/>
            <w:vAlign w:val="center"/>
          </w:tcPr>
          <w:p w:rsidR="00E00CF8" w:rsidRDefault="00E00CF8">
            <w:pPr>
              <w:rPr>
                <w:sz w:val="20"/>
                <w:szCs w:val="20"/>
              </w:rPr>
            </w:pPr>
            <w:r>
              <w:rPr>
                <w:sz w:val="20"/>
                <w:szCs w:val="20"/>
              </w:rPr>
              <w:t xml:space="preserve">　</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6 </w:t>
            </w:r>
          </w:p>
        </w:tc>
        <w:tc>
          <w:tcPr>
            <w:tcW w:w="1843" w:type="dxa"/>
            <w:vAlign w:val="center"/>
          </w:tcPr>
          <w:p w:rsidR="00E00CF8" w:rsidRDefault="00E00CF8">
            <w:pPr>
              <w:rPr>
                <w:sz w:val="20"/>
                <w:szCs w:val="20"/>
              </w:rPr>
            </w:pPr>
            <w:r>
              <w:rPr>
                <w:sz w:val="20"/>
                <w:szCs w:val="20"/>
              </w:rPr>
              <w:t>2010.8-2011.12</w:t>
            </w:r>
          </w:p>
        </w:tc>
        <w:tc>
          <w:tcPr>
            <w:tcW w:w="992" w:type="dxa"/>
            <w:vAlign w:val="center"/>
          </w:tcPr>
          <w:p w:rsidR="00E00CF8" w:rsidRDefault="00E00CF8">
            <w:pPr>
              <w:jc w:val="center"/>
              <w:rPr>
                <w:rFonts w:ascii="宋体" w:hAnsi="宋体" w:cs="宋体"/>
                <w:sz w:val="20"/>
                <w:szCs w:val="20"/>
              </w:rPr>
            </w:pPr>
            <w:r>
              <w:rPr>
                <w:rFonts w:hint="eastAsia"/>
                <w:sz w:val="20"/>
                <w:szCs w:val="20"/>
              </w:rPr>
              <w:t>薛冬</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北京市留学回国人员择优资助项目</w:t>
            </w:r>
          </w:p>
        </w:tc>
        <w:tc>
          <w:tcPr>
            <w:tcW w:w="2341" w:type="dxa"/>
            <w:vAlign w:val="center"/>
          </w:tcPr>
          <w:p w:rsidR="00E00CF8" w:rsidRDefault="00E00CF8">
            <w:pPr>
              <w:rPr>
                <w:rFonts w:ascii="宋体" w:hAnsi="宋体" w:cs="宋体"/>
                <w:sz w:val="20"/>
                <w:szCs w:val="20"/>
              </w:rPr>
            </w:pPr>
            <w:r>
              <w:rPr>
                <w:rFonts w:hint="eastAsia"/>
                <w:sz w:val="20"/>
                <w:szCs w:val="20"/>
              </w:rPr>
              <w:t>非小细胞肺癌患者血清中</w:t>
            </w:r>
            <w:r>
              <w:rPr>
                <w:rFonts w:hint="eastAsia"/>
                <w:sz w:val="20"/>
                <w:szCs w:val="20"/>
              </w:rPr>
              <w:t>miRNA</w:t>
            </w:r>
            <w:r>
              <w:rPr>
                <w:rFonts w:hint="eastAsia"/>
                <w:sz w:val="20"/>
                <w:szCs w:val="20"/>
              </w:rPr>
              <w:t>水平与</w:t>
            </w:r>
            <w:r>
              <w:rPr>
                <w:rFonts w:hint="eastAsia"/>
                <w:sz w:val="20"/>
                <w:szCs w:val="20"/>
              </w:rPr>
              <w:t>EGFR-TKI</w:t>
            </w:r>
            <w:r>
              <w:rPr>
                <w:rFonts w:hint="eastAsia"/>
                <w:sz w:val="20"/>
                <w:szCs w:val="20"/>
              </w:rPr>
              <w:t>疗效的关系</w:t>
            </w:r>
          </w:p>
        </w:tc>
        <w:tc>
          <w:tcPr>
            <w:tcW w:w="1134" w:type="dxa"/>
            <w:vAlign w:val="center"/>
          </w:tcPr>
          <w:p w:rsidR="00E00CF8" w:rsidRDefault="00E00CF8">
            <w:pPr>
              <w:rPr>
                <w:rFonts w:ascii="宋体" w:hAnsi="宋体" w:cs="宋体"/>
                <w:sz w:val="20"/>
                <w:szCs w:val="20"/>
              </w:rPr>
            </w:pPr>
            <w:r>
              <w:rPr>
                <w:rFonts w:hint="eastAsia"/>
                <w:sz w:val="20"/>
                <w:szCs w:val="20"/>
              </w:rPr>
              <w:t xml:space="preserve">　</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4 </w:t>
            </w:r>
          </w:p>
        </w:tc>
        <w:tc>
          <w:tcPr>
            <w:tcW w:w="1843" w:type="dxa"/>
            <w:vAlign w:val="center"/>
          </w:tcPr>
          <w:p w:rsidR="00E00CF8" w:rsidRDefault="00E00CF8">
            <w:pPr>
              <w:rPr>
                <w:rFonts w:ascii="宋体" w:hAnsi="宋体" w:cs="宋体"/>
                <w:sz w:val="20"/>
                <w:szCs w:val="20"/>
              </w:rPr>
            </w:pPr>
            <w:r>
              <w:rPr>
                <w:rFonts w:hint="eastAsia"/>
                <w:sz w:val="20"/>
                <w:szCs w:val="20"/>
              </w:rPr>
              <w:t>2010.8-2011.12</w:t>
            </w:r>
          </w:p>
        </w:tc>
        <w:tc>
          <w:tcPr>
            <w:tcW w:w="992" w:type="dxa"/>
            <w:vAlign w:val="center"/>
          </w:tcPr>
          <w:p w:rsidR="00E00CF8" w:rsidRDefault="00E00CF8">
            <w:pPr>
              <w:jc w:val="center"/>
              <w:rPr>
                <w:rFonts w:ascii="宋体" w:hAnsi="宋体" w:cs="宋体"/>
                <w:sz w:val="20"/>
                <w:szCs w:val="20"/>
              </w:rPr>
            </w:pPr>
            <w:r>
              <w:rPr>
                <w:rFonts w:hint="eastAsia"/>
                <w:sz w:val="20"/>
                <w:szCs w:val="20"/>
              </w:rPr>
              <w:t>安彤同</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北京市留学人员科技活动择优资助项目</w:t>
            </w:r>
          </w:p>
        </w:tc>
        <w:tc>
          <w:tcPr>
            <w:tcW w:w="2341" w:type="dxa"/>
            <w:vAlign w:val="center"/>
          </w:tcPr>
          <w:p w:rsidR="00E00CF8" w:rsidRDefault="00E00CF8">
            <w:pPr>
              <w:rPr>
                <w:rFonts w:ascii="宋体" w:hAnsi="宋体" w:cs="宋体"/>
                <w:sz w:val="20"/>
                <w:szCs w:val="20"/>
              </w:rPr>
            </w:pPr>
            <w:r>
              <w:rPr>
                <w:rFonts w:hint="eastAsia"/>
                <w:sz w:val="20"/>
                <w:szCs w:val="20"/>
              </w:rPr>
              <w:t>ConeBeam CT</w:t>
            </w:r>
            <w:r>
              <w:rPr>
                <w:rFonts w:hint="eastAsia"/>
                <w:sz w:val="20"/>
                <w:szCs w:val="20"/>
              </w:rPr>
              <w:t>和三维血管造影在肝癌介入诊断和治疗中的价值</w:t>
            </w:r>
          </w:p>
        </w:tc>
        <w:tc>
          <w:tcPr>
            <w:tcW w:w="1134" w:type="dxa"/>
            <w:vAlign w:val="center"/>
          </w:tcPr>
          <w:p w:rsidR="00E00CF8" w:rsidRDefault="00E00CF8">
            <w:pPr>
              <w:rPr>
                <w:rFonts w:ascii="宋体" w:hAnsi="宋体" w:cs="宋体"/>
                <w:sz w:val="20"/>
                <w:szCs w:val="20"/>
              </w:rPr>
            </w:pPr>
            <w:r>
              <w:rPr>
                <w:rFonts w:hint="eastAsia"/>
                <w:sz w:val="20"/>
                <w:szCs w:val="20"/>
              </w:rPr>
              <w:t xml:space="preserve">　</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8 </w:t>
            </w:r>
          </w:p>
        </w:tc>
        <w:tc>
          <w:tcPr>
            <w:tcW w:w="1843" w:type="dxa"/>
            <w:vAlign w:val="center"/>
          </w:tcPr>
          <w:p w:rsidR="00E00CF8" w:rsidRDefault="00E00CF8">
            <w:pPr>
              <w:rPr>
                <w:rFonts w:ascii="宋体" w:hAnsi="宋体" w:cs="宋体"/>
                <w:sz w:val="20"/>
                <w:szCs w:val="20"/>
              </w:rPr>
            </w:pPr>
            <w:r>
              <w:rPr>
                <w:rFonts w:hint="eastAsia"/>
                <w:sz w:val="20"/>
                <w:szCs w:val="20"/>
              </w:rPr>
              <w:t>2011.7-2012.6</w:t>
            </w:r>
          </w:p>
        </w:tc>
        <w:tc>
          <w:tcPr>
            <w:tcW w:w="992" w:type="dxa"/>
            <w:vAlign w:val="center"/>
          </w:tcPr>
          <w:p w:rsidR="00E00CF8" w:rsidRDefault="00E00CF8">
            <w:pPr>
              <w:jc w:val="center"/>
              <w:rPr>
                <w:rFonts w:ascii="宋体" w:hAnsi="宋体" w:cs="宋体"/>
                <w:sz w:val="20"/>
                <w:szCs w:val="20"/>
              </w:rPr>
            </w:pPr>
            <w:r>
              <w:rPr>
                <w:rFonts w:hint="eastAsia"/>
                <w:sz w:val="20"/>
                <w:szCs w:val="20"/>
              </w:rPr>
              <w:t>王晓东</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北京市留学人员科技活动择优资助项目</w:t>
            </w:r>
          </w:p>
        </w:tc>
        <w:tc>
          <w:tcPr>
            <w:tcW w:w="2341" w:type="dxa"/>
            <w:vAlign w:val="center"/>
          </w:tcPr>
          <w:p w:rsidR="00E00CF8" w:rsidRDefault="00E00CF8">
            <w:pPr>
              <w:rPr>
                <w:rFonts w:ascii="宋体" w:hAnsi="宋体" w:cs="宋体"/>
                <w:sz w:val="20"/>
                <w:szCs w:val="20"/>
              </w:rPr>
            </w:pPr>
            <w:r>
              <w:rPr>
                <w:rFonts w:hint="eastAsia"/>
                <w:sz w:val="20"/>
                <w:szCs w:val="20"/>
              </w:rPr>
              <w:t>胰腺癌神经侵润机制研究</w:t>
            </w:r>
          </w:p>
        </w:tc>
        <w:tc>
          <w:tcPr>
            <w:tcW w:w="1134" w:type="dxa"/>
            <w:vAlign w:val="center"/>
          </w:tcPr>
          <w:p w:rsidR="00E00CF8" w:rsidRDefault="00E00CF8">
            <w:pPr>
              <w:rPr>
                <w:rFonts w:ascii="宋体" w:hAnsi="宋体" w:cs="宋体"/>
                <w:sz w:val="20"/>
                <w:szCs w:val="20"/>
              </w:rPr>
            </w:pPr>
            <w:r>
              <w:rPr>
                <w:rFonts w:hint="eastAsia"/>
                <w:sz w:val="20"/>
                <w:szCs w:val="20"/>
              </w:rPr>
              <w:t xml:space="preserve">　</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5 </w:t>
            </w:r>
          </w:p>
        </w:tc>
        <w:tc>
          <w:tcPr>
            <w:tcW w:w="1843" w:type="dxa"/>
            <w:vAlign w:val="center"/>
          </w:tcPr>
          <w:p w:rsidR="00E00CF8" w:rsidRDefault="00E00CF8">
            <w:pPr>
              <w:rPr>
                <w:rFonts w:ascii="宋体" w:hAnsi="宋体" w:cs="宋体"/>
                <w:sz w:val="20"/>
                <w:szCs w:val="20"/>
              </w:rPr>
            </w:pPr>
            <w:r>
              <w:rPr>
                <w:rFonts w:hint="eastAsia"/>
                <w:sz w:val="20"/>
                <w:szCs w:val="20"/>
              </w:rPr>
              <w:t>2011.7-2012.10</w:t>
            </w:r>
          </w:p>
        </w:tc>
        <w:tc>
          <w:tcPr>
            <w:tcW w:w="992" w:type="dxa"/>
            <w:vAlign w:val="center"/>
          </w:tcPr>
          <w:p w:rsidR="00E00CF8" w:rsidRDefault="00E00CF8">
            <w:pPr>
              <w:jc w:val="center"/>
              <w:rPr>
                <w:rFonts w:ascii="宋体" w:hAnsi="宋体" w:cs="宋体"/>
                <w:sz w:val="20"/>
                <w:szCs w:val="20"/>
              </w:rPr>
            </w:pPr>
            <w:r>
              <w:rPr>
                <w:rFonts w:hint="eastAsia"/>
                <w:sz w:val="20"/>
                <w:szCs w:val="20"/>
              </w:rPr>
              <w:t>王崑</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VARIAN MEDICAL SYSTEMS,INC(</w:t>
            </w:r>
            <w:r>
              <w:rPr>
                <w:rFonts w:hint="eastAsia"/>
                <w:sz w:val="20"/>
                <w:szCs w:val="20"/>
              </w:rPr>
              <w:t>瓦里安医疗系统公司</w:t>
            </w:r>
            <w:r>
              <w:rPr>
                <w:rFonts w:hint="eastAsia"/>
                <w:sz w:val="20"/>
                <w:szCs w:val="20"/>
              </w:rPr>
              <w:t>)</w:t>
            </w:r>
          </w:p>
        </w:tc>
        <w:tc>
          <w:tcPr>
            <w:tcW w:w="2341" w:type="dxa"/>
            <w:vAlign w:val="center"/>
          </w:tcPr>
          <w:p w:rsidR="00E00CF8" w:rsidRDefault="00E00CF8">
            <w:pPr>
              <w:rPr>
                <w:rFonts w:ascii="宋体" w:hAnsi="宋体" w:cs="宋体"/>
                <w:sz w:val="20"/>
                <w:szCs w:val="20"/>
              </w:rPr>
            </w:pPr>
            <w:r>
              <w:rPr>
                <w:rFonts w:hint="eastAsia"/>
                <w:sz w:val="20"/>
                <w:szCs w:val="20"/>
              </w:rPr>
              <w:t>肺癌放疗新思路：瘤根靶向治疗</w:t>
            </w:r>
          </w:p>
        </w:tc>
        <w:tc>
          <w:tcPr>
            <w:tcW w:w="1134" w:type="dxa"/>
            <w:vAlign w:val="center"/>
          </w:tcPr>
          <w:p w:rsidR="00E00CF8" w:rsidRDefault="00E00CF8">
            <w:pPr>
              <w:rPr>
                <w:rFonts w:ascii="宋体" w:hAnsi="宋体" w:cs="宋体"/>
                <w:sz w:val="20"/>
                <w:szCs w:val="20"/>
              </w:rPr>
            </w:pPr>
            <w:r>
              <w:rPr>
                <w:rFonts w:hint="eastAsia"/>
                <w:sz w:val="20"/>
                <w:szCs w:val="20"/>
              </w:rPr>
              <w:t xml:space="preserve">　</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45 </w:t>
            </w:r>
          </w:p>
        </w:tc>
        <w:tc>
          <w:tcPr>
            <w:tcW w:w="1843" w:type="dxa"/>
            <w:vAlign w:val="center"/>
          </w:tcPr>
          <w:p w:rsidR="00E00CF8" w:rsidRDefault="00E00CF8">
            <w:pPr>
              <w:rPr>
                <w:rFonts w:ascii="宋体" w:hAnsi="宋体" w:cs="宋体"/>
                <w:sz w:val="20"/>
                <w:szCs w:val="20"/>
              </w:rPr>
            </w:pPr>
            <w:r>
              <w:rPr>
                <w:rFonts w:hint="eastAsia"/>
                <w:sz w:val="20"/>
                <w:szCs w:val="20"/>
              </w:rPr>
              <w:t>2011.9-2013.6</w:t>
            </w:r>
          </w:p>
        </w:tc>
        <w:tc>
          <w:tcPr>
            <w:tcW w:w="992" w:type="dxa"/>
            <w:vAlign w:val="center"/>
          </w:tcPr>
          <w:p w:rsidR="00E00CF8" w:rsidRDefault="00E00CF8">
            <w:pPr>
              <w:jc w:val="center"/>
              <w:rPr>
                <w:rFonts w:ascii="宋体" w:hAnsi="宋体" w:cs="宋体"/>
                <w:sz w:val="20"/>
                <w:szCs w:val="20"/>
              </w:rPr>
            </w:pPr>
            <w:r>
              <w:rPr>
                <w:rFonts w:hint="eastAsia"/>
                <w:sz w:val="20"/>
                <w:szCs w:val="20"/>
              </w:rPr>
              <w:t>朱广迎</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上海罗氏制药有限公司</w:t>
            </w:r>
          </w:p>
        </w:tc>
        <w:tc>
          <w:tcPr>
            <w:tcW w:w="2341" w:type="dxa"/>
            <w:vAlign w:val="center"/>
          </w:tcPr>
          <w:p w:rsidR="00E00CF8" w:rsidRDefault="00E00CF8">
            <w:pPr>
              <w:rPr>
                <w:rFonts w:ascii="宋体" w:hAnsi="宋体" w:cs="宋体"/>
                <w:sz w:val="20"/>
                <w:szCs w:val="20"/>
              </w:rPr>
            </w:pPr>
            <w:r>
              <w:rPr>
                <w:rFonts w:hint="eastAsia"/>
                <w:sz w:val="20"/>
                <w:szCs w:val="20"/>
              </w:rPr>
              <w:t>评价曲妥珠单抗联合卡培他滨和奥沙利铂用于复发或转移性胃癌一线治疗疗效和安全性的开放性单组研究</w:t>
            </w:r>
          </w:p>
        </w:tc>
        <w:tc>
          <w:tcPr>
            <w:tcW w:w="1134" w:type="dxa"/>
            <w:vAlign w:val="center"/>
          </w:tcPr>
          <w:p w:rsidR="00E00CF8" w:rsidRDefault="00E00CF8">
            <w:pPr>
              <w:rPr>
                <w:rFonts w:ascii="宋体" w:hAnsi="宋体" w:cs="宋体"/>
                <w:sz w:val="20"/>
                <w:szCs w:val="20"/>
              </w:rPr>
            </w:pPr>
            <w:r>
              <w:rPr>
                <w:rFonts w:hint="eastAsia"/>
                <w:sz w:val="20"/>
                <w:szCs w:val="20"/>
              </w:rPr>
              <w:t>Med-2011-0074-CT-ML25578</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412 </w:t>
            </w:r>
          </w:p>
        </w:tc>
        <w:tc>
          <w:tcPr>
            <w:tcW w:w="1843" w:type="dxa"/>
            <w:vAlign w:val="center"/>
          </w:tcPr>
          <w:p w:rsidR="00E00CF8" w:rsidRDefault="00E00CF8">
            <w:pPr>
              <w:rPr>
                <w:rFonts w:ascii="宋体" w:hAnsi="宋体" w:cs="宋体"/>
                <w:sz w:val="20"/>
                <w:szCs w:val="20"/>
              </w:rPr>
            </w:pPr>
            <w:r>
              <w:rPr>
                <w:rFonts w:hint="eastAsia"/>
                <w:sz w:val="20"/>
                <w:szCs w:val="20"/>
              </w:rPr>
              <w:t>2011.7-2013.3</w:t>
            </w:r>
          </w:p>
        </w:tc>
        <w:tc>
          <w:tcPr>
            <w:tcW w:w="992" w:type="dxa"/>
            <w:vAlign w:val="center"/>
          </w:tcPr>
          <w:p w:rsidR="00E00CF8" w:rsidRDefault="00E00CF8">
            <w:pPr>
              <w:jc w:val="center"/>
              <w:rPr>
                <w:rFonts w:ascii="宋体" w:hAnsi="宋体" w:cs="宋体"/>
                <w:sz w:val="20"/>
                <w:szCs w:val="20"/>
              </w:rPr>
            </w:pPr>
            <w:r>
              <w:rPr>
                <w:rFonts w:hint="eastAsia"/>
                <w:sz w:val="20"/>
                <w:szCs w:val="20"/>
              </w:rPr>
              <w:t>沈琳</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黑龙江省嘉通药业有限责任公司</w:t>
            </w:r>
          </w:p>
        </w:tc>
        <w:tc>
          <w:tcPr>
            <w:tcW w:w="2341" w:type="dxa"/>
            <w:vAlign w:val="center"/>
          </w:tcPr>
          <w:p w:rsidR="00E00CF8" w:rsidRDefault="00E00CF8">
            <w:pPr>
              <w:rPr>
                <w:rFonts w:ascii="宋体" w:hAnsi="宋体" w:cs="宋体"/>
                <w:sz w:val="20"/>
                <w:szCs w:val="20"/>
              </w:rPr>
            </w:pPr>
            <w:r>
              <w:rPr>
                <w:rFonts w:hint="eastAsia"/>
                <w:sz w:val="20"/>
                <w:szCs w:val="20"/>
              </w:rPr>
              <w:t>三氧化二砷联合化疗栓塞治疗</w:t>
            </w:r>
            <w:r>
              <w:rPr>
                <w:rFonts w:hint="eastAsia"/>
                <w:sz w:val="20"/>
                <w:szCs w:val="20"/>
              </w:rPr>
              <w:t>HCC</w:t>
            </w:r>
            <w:r>
              <w:rPr>
                <w:rFonts w:hint="eastAsia"/>
                <w:sz w:val="20"/>
                <w:szCs w:val="20"/>
              </w:rPr>
              <w:t>对血清</w:t>
            </w:r>
            <w:r>
              <w:rPr>
                <w:rFonts w:hint="eastAsia"/>
                <w:sz w:val="20"/>
                <w:szCs w:val="20"/>
              </w:rPr>
              <w:t>VEGF</w:t>
            </w:r>
            <w:r>
              <w:rPr>
                <w:rFonts w:hint="eastAsia"/>
                <w:sz w:val="20"/>
                <w:szCs w:val="20"/>
              </w:rPr>
              <w:t>的影响</w:t>
            </w:r>
          </w:p>
        </w:tc>
        <w:tc>
          <w:tcPr>
            <w:tcW w:w="1134" w:type="dxa"/>
            <w:vAlign w:val="center"/>
          </w:tcPr>
          <w:p w:rsidR="00E00CF8" w:rsidRDefault="00E00CF8">
            <w:pPr>
              <w:rPr>
                <w:rFonts w:ascii="宋体" w:hAnsi="宋体" w:cs="宋体"/>
                <w:sz w:val="20"/>
                <w:szCs w:val="20"/>
              </w:rPr>
            </w:pPr>
            <w:r>
              <w:rPr>
                <w:rFonts w:hint="eastAsia"/>
                <w:sz w:val="20"/>
                <w:szCs w:val="20"/>
              </w:rPr>
              <w:t xml:space="preserve">　</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6 </w:t>
            </w:r>
          </w:p>
        </w:tc>
        <w:tc>
          <w:tcPr>
            <w:tcW w:w="1843" w:type="dxa"/>
            <w:vAlign w:val="center"/>
          </w:tcPr>
          <w:p w:rsidR="00E00CF8" w:rsidRDefault="00E00CF8">
            <w:pPr>
              <w:rPr>
                <w:rFonts w:ascii="宋体" w:hAnsi="宋体" w:cs="宋体"/>
                <w:sz w:val="20"/>
                <w:szCs w:val="20"/>
              </w:rPr>
            </w:pPr>
            <w:r>
              <w:rPr>
                <w:rFonts w:hint="eastAsia"/>
                <w:sz w:val="20"/>
                <w:szCs w:val="20"/>
              </w:rPr>
              <w:t>2011.6-2012.5</w:t>
            </w:r>
          </w:p>
        </w:tc>
        <w:tc>
          <w:tcPr>
            <w:tcW w:w="992" w:type="dxa"/>
            <w:vAlign w:val="center"/>
          </w:tcPr>
          <w:p w:rsidR="00E00CF8" w:rsidRDefault="00E00CF8">
            <w:pPr>
              <w:jc w:val="center"/>
              <w:rPr>
                <w:rFonts w:ascii="宋体" w:hAnsi="宋体" w:cs="宋体"/>
                <w:sz w:val="20"/>
                <w:szCs w:val="20"/>
              </w:rPr>
            </w:pPr>
            <w:r>
              <w:rPr>
                <w:rFonts w:hint="eastAsia"/>
                <w:sz w:val="20"/>
                <w:szCs w:val="20"/>
              </w:rPr>
              <w:t>朱旭</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中国建康促进基金会</w:t>
            </w:r>
          </w:p>
        </w:tc>
        <w:tc>
          <w:tcPr>
            <w:tcW w:w="2341" w:type="dxa"/>
            <w:vAlign w:val="center"/>
          </w:tcPr>
          <w:p w:rsidR="00E00CF8" w:rsidRDefault="00E00CF8">
            <w:pPr>
              <w:rPr>
                <w:rFonts w:ascii="宋体" w:hAnsi="宋体" w:cs="宋体"/>
                <w:sz w:val="20"/>
                <w:szCs w:val="20"/>
              </w:rPr>
            </w:pPr>
            <w:r>
              <w:rPr>
                <w:rFonts w:hint="eastAsia"/>
                <w:sz w:val="20"/>
                <w:szCs w:val="20"/>
              </w:rPr>
              <w:t>乳腺超声影像库的建立和自动识别系统的研发</w:t>
            </w:r>
          </w:p>
        </w:tc>
        <w:tc>
          <w:tcPr>
            <w:tcW w:w="1134" w:type="dxa"/>
            <w:vAlign w:val="center"/>
          </w:tcPr>
          <w:p w:rsidR="00E00CF8" w:rsidRDefault="00E00CF8">
            <w:pPr>
              <w:rPr>
                <w:rFonts w:ascii="宋体" w:hAnsi="宋体" w:cs="宋体"/>
                <w:sz w:val="20"/>
                <w:szCs w:val="20"/>
              </w:rPr>
            </w:pPr>
            <w:r>
              <w:rPr>
                <w:rFonts w:hint="eastAsia"/>
                <w:sz w:val="20"/>
                <w:szCs w:val="20"/>
              </w:rPr>
              <w:t xml:space="preserve">　</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1 </w:t>
            </w:r>
          </w:p>
        </w:tc>
        <w:tc>
          <w:tcPr>
            <w:tcW w:w="1843" w:type="dxa"/>
            <w:vAlign w:val="center"/>
          </w:tcPr>
          <w:p w:rsidR="00E00CF8" w:rsidRDefault="00E00CF8">
            <w:pPr>
              <w:rPr>
                <w:rFonts w:ascii="宋体" w:hAnsi="宋体" w:cs="宋体"/>
                <w:sz w:val="20"/>
                <w:szCs w:val="20"/>
              </w:rPr>
            </w:pPr>
            <w:r>
              <w:rPr>
                <w:rFonts w:hint="eastAsia"/>
                <w:sz w:val="20"/>
                <w:szCs w:val="20"/>
              </w:rPr>
              <w:t>2011.9-2012.8</w:t>
            </w:r>
          </w:p>
        </w:tc>
        <w:tc>
          <w:tcPr>
            <w:tcW w:w="992" w:type="dxa"/>
            <w:vAlign w:val="center"/>
          </w:tcPr>
          <w:p w:rsidR="00E00CF8" w:rsidRDefault="00E00CF8">
            <w:pPr>
              <w:jc w:val="center"/>
              <w:rPr>
                <w:rFonts w:ascii="宋体" w:hAnsi="宋体" w:cs="宋体"/>
                <w:sz w:val="20"/>
                <w:szCs w:val="20"/>
              </w:rPr>
            </w:pPr>
            <w:r>
              <w:rPr>
                <w:rFonts w:hint="eastAsia"/>
                <w:sz w:val="20"/>
                <w:szCs w:val="20"/>
              </w:rPr>
              <w:t>严昆</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上海诺华贸易有限公司</w:t>
            </w:r>
          </w:p>
        </w:tc>
        <w:tc>
          <w:tcPr>
            <w:tcW w:w="2341" w:type="dxa"/>
            <w:vAlign w:val="center"/>
          </w:tcPr>
          <w:p w:rsidR="00E00CF8" w:rsidRDefault="00E00CF8">
            <w:pPr>
              <w:rPr>
                <w:rFonts w:ascii="宋体" w:hAnsi="宋体" w:cs="宋体"/>
                <w:sz w:val="20"/>
                <w:szCs w:val="20"/>
              </w:rPr>
            </w:pPr>
            <w:r>
              <w:rPr>
                <w:rFonts w:hint="eastAsia"/>
                <w:sz w:val="20"/>
                <w:szCs w:val="20"/>
              </w:rPr>
              <w:t>胃肠间质瘤基因检测</w:t>
            </w:r>
          </w:p>
        </w:tc>
        <w:tc>
          <w:tcPr>
            <w:tcW w:w="1134" w:type="dxa"/>
            <w:vAlign w:val="center"/>
          </w:tcPr>
          <w:p w:rsidR="00E00CF8" w:rsidRDefault="00E00CF8">
            <w:pPr>
              <w:rPr>
                <w:rFonts w:ascii="宋体" w:hAnsi="宋体" w:cs="宋体"/>
                <w:sz w:val="20"/>
                <w:szCs w:val="20"/>
              </w:rPr>
            </w:pPr>
            <w:r>
              <w:rPr>
                <w:rFonts w:hint="eastAsia"/>
                <w:sz w:val="20"/>
                <w:szCs w:val="20"/>
              </w:rPr>
              <w:t xml:space="preserve">　</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20 </w:t>
            </w:r>
          </w:p>
        </w:tc>
        <w:tc>
          <w:tcPr>
            <w:tcW w:w="1843" w:type="dxa"/>
            <w:vAlign w:val="center"/>
          </w:tcPr>
          <w:p w:rsidR="00E00CF8" w:rsidRDefault="00E00CF8">
            <w:pPr>
              <w:rPr>
                <w:rFonts w:ascii="宋体" w:hAnsi="宋体" w:cs="宋体"/>
                <w:sz w:val="20"/>
                <w:szCs w:val="20"/>
              </w:rPr>
            </w:pPr>
            <w:r>
              <w:rPr>
                <w:rFonts w:hint="eastAsia"/>
                <w:sz w:val="20"/>
                <w:szCs w:val="20"/>
              </w:rPr>
              <w:t>2011.10-2012.12</w:t>
            </w:r>
          </w:p>
        </w:tc>
        <w:tc>
          <w:tcPr>
            <w:tcW w:w="992" w:type="dxa"/>
            <w:vAlign w:val="center"/>
          </w:tcPr>
          <w:p w:rsidR="00E00CF8" w:rsidRDefault="00E00CF8">
            <w:pPr>
              <w:jc w:val="center"/>
              <w:rPr>
                <w:rFonts w:ascii="宋体" w:hAnsi="宋体" w:cs="宋体"/>
                <w:sz w:val="20"/>
                <w:szCs w:val="20"/>
              </w:rPr>
            </w:pPr>
            <w:r>
              <w:rPr>
                <w:rFonts w:hint="eastAsia"/>
                <w:sz w:val="20"/>
                <w:szCs w:val="20"/>
              </w:rPr>
              <w:t>沈琳</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辉瑞制药有限公司名称</w:t>
            </w:r>
          </w:p>
        </w:tc>
        <w:tc>
          <w:tcPr>
            <w:tcW w:w="2341" w:type="dxa"/>
            <w:vAlign w:val="center"/>
          </w:tcPr>
          <w:p w:rsidR="00E00CF8" w:rsidRDefault="00E00CF8">
            <w:pPr>
              <w:rPr>
                <w:rFonts w:ascii="宋体" w:hAnsi="宋体" w:cs="宋体"/>
                <w:sz w:val="20"/>
                <w:szCs w:val="20"/>
              </w:rPr>
            </w:pPr>
            <w:r>
              <w:rPr>
                <w:rFonts w:hint="eastAsia"/>
                <w:sz w:val="20"/>
                <w:szCs w:val="20"/>
              </w:rPr>
              <w:t>酪氨酸激酶抑制剂阿西替尼在胃癌治疗中的临床前研究</w:t>
            </w:r>
          </w:p>
        </w:tc>
        <w:tc>
          <w:tcPr>
            <w:tcW w:w="1134" w:type="dxa"/>
            <w:vAlign w:val="center"/>
          </w:tcPr>
          <w:p w:rsidR="00E00CF8" w:rsidRDefault="00E00CF8">
            <w:pPr>
              <w:rPr>
                <w:rFonts w:ascii="宋体" w:hAnsi="宋体" w:cs="宋体"/>
                <w:sz w:val="20"/>
                <w:szCs w:val="20"/>
              </w:rPr>
            </w:pPr>
            <w:r>
              <w:rPr>
                <w:rFonts w:hint="eastAsia"/>
                <w:sz w:val="20"/>
                <w:szCs w:val="20"/>
              </w:rPr>
              <w:t xml:space="preserve">　</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12 </w:t>
            </w:r>
          </w:p>
        </w:tc>
        <w:tc>
          <w:tcPr>
            <w:tcW w:w="1843" w:type="dxa"/>
            <w:vAlign w:val="center"/>
          </w:tcPr>
          <w:p w:rsidR="00E00CF8" w:rsidRDefault="00E00CF8">
            <w:pPr>
              <w:rPr>
                <w:rFonts w:ascii="宋体" w:hAnsi="宋体" w:cs="宋体"/>
                <w:sz w:val="20"/>
                <w:szCs w:val="20"/>
              </w:rPr>
            </w:pPr>
            <w:r>
              <w:rPr>
                <w:rFonts w:hint="eastAsia"/>
                <w:sz w:val="20"/>
                <w:szCs w:val="20"/>
              </w:rPr>
              <w:t>2011.2-2012.12</w:t>
            </w:r>
          </w:p>
        </w:tc>
        <w:tc>
          <w:tcPr>
            <w:tcW w:w="992" w:type="dxa"/>
            <w:vAlign w:val="center"/>
          </w:tcPr>
          <w:p w:rsidR="00E00CF8" w:rsidRDefault="00E00CF8">
            <w:pPr>
              <w:jc w:val="center"/>
              <w:rPr>
                <w:rFonts w:ascii="宋体" w:hAnsi="宋体" w:cs="宋体"/>
                <w:sz w:val="20"/>
                <w:szCs w:val="20"/>
              </w:rPr>
            </w:pPr>
            <w:r>
              <w:rPr>
                <w:rFonts w:hint="eastAsia"/>
                <w:sz w:val="20"/>
                <w:szCs w:val="20"/>
              </w:rPr>
              <w:t>沈琳</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天津天士力制药股份有限公司</w:t>
            </w:r>
          </w:p>
        </w:tc>
        <w:tc>
          <w:tcPr>
            <w:tcW w:w="2341" w:type="dxa"/>
            <w:vAlign w:val="center"/>
          </w:tcPr>
          <w:p w:rsidR="00E00CF8" w:rsidRDefault="00E00CF8">
            <w:pPr>
              <w:rPr>
                <w:rFonts w:ascii="宋体" w:hAnsi="宋体" w:cs="宋体"/>
                <w:sz w:val="20"/>
                <w:szCs w:val="20"/>
              </w:rPr>
            </w:pPr>
            <w:r>
              <w:rPr>
                <w:rFonts w:hint="eastAsia"/>
                <w:sz w:val="20"/>
                <w:szCs w:val="20"/>
              </w:rPr>
              <w:t>以</w:t>
            </w:r>
            <w:r>
              <w:rPr>
                <w:rFonts w:hint="eastAsia"/>
                <w:sz w:val="20"/>
                <w:szCs w:val="20"/>
              </w:rPr>
              <w:t>VEGF</w:t>
            </w:r>
            <w:r>
              <w:rPr>
                <w:rFonts w:hint="eastAsia"/>
                <w:sz w:val="20"/>
                <w:szCs w:val="20"/>
              </w:rPr>
              <w:t>受体</w:t>
            </w:r>
            <w:r>
              <w:rPr>
                <w:rFonts w:hint="eastAsia"/>
                <w:sz w:val="20"/>
                <w:szCs w:val="20"/>
              </w:rPr>
              <w:t>flt-1</w:t>
            </w:r>
            <w:r>
              <w:rPr>
                <w:rFonts w:hint="eastAsia"/>
                <w:sz w:val="20"/>
                <w:szCs w:val="20"/>
              </w:rPr>
              <w:t>为靶点的抗肿瘤小肽</w:t>
            </w:r>
            <w:r>
              <w:rPr>
                <w:rFonts w:hint="eastAsia"/>
                <w:sz w:val="20"/>
                <w:szCs w:val="20"/>
              </w:rPr>
              <w:t>F56</w:t>
            </w:r>
            <w:r>
              <w:rPr>
                <w:rFonts w:hint="eastAsia"/>
                <w:sz w:val="20"/>
                <w:szCs w:val="20"/>
              </w:rPr>
              <w:t>的研究开发</w:t>
            </w:r>
          </w:p>
        </w:tc>
        <w:tc>
          <w:tcPr>
            <w:tcW w:w="1134" w:type="dxa"/>
            <w:vAlign w:val="center"/>
          </w:tcPr>
          <w:p w:rsidR="00E00CF8" w:rsidRDefault="00E00CF8">
            <w:pPr>
              <w:rPr>
                <w:rFonts w:ascii="宋体" w:hAnsi="宋体" w:cs="宋体"/>
                <w:sz w:val="20"/>
                <w:szCs w:val="20"/>
              </w:rPr>
            </w:pPr>
            <w:r>
              <w:rPr>
                <w:rFonts w:hint="eastAsia"/>
                <w:sz w:val="20"/>
                <w:szCs w:val="20"/>
              </w:rPr>
              <w:t xml:space="preserve">　</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310 </w:t>
            </w:r>
          </w:p>
        </w:tc>
        <w:tc>
          <w:tcPr>
            <w:tcW w:w="1843" w:type="dxa"/>
            <w:vAlign w:val="center"/>
          </w:tcPr>
          <w:p w:rsidR="00E00CF8" w:rsidRDefault="00E00CF8">
            <w:pPr>
              <w:rPr>
                <w:rFonts w:ascii="宋体" w:hAnsi="宋体" w:cs="宋体"/>
                <w:sz w:val="20"/>
                <w:szCs w:val="20"/>
              </w:rPr>
            </w:pPr>
            <w:r>
              <w:rPr>
                <w:rFonts w:hint="eastAsia"/>
                <w:sz w:val="20"/>
                <w:szCs w:val="20"/>
              </w:rPr>
              <w:t>2011.11-2014.12</w:t>
            </w:r>
          </w:p>
        </w:tc>
        <w:tc>
          <w:tcPr>
            <w:tcW w:w="992" w:type="dxa"/>
            <w:vAlign w:val="center"/>
          </w:tcPr>
          <w:p w:rsidR="00E00CF8" w:rsidRDefault="00E00CF8">
            <w:pPr>
              <w:jc w:val="center"/>
              <w:rPr>
                <w:rFonts w:ascii="宋体" w:hAnsi="宋体" w:cs="宋体"/>
                <w:sz w:val="20"/>
                <w:szCs w:val="20"/>
              </w:rPr>
            </w:pPr>
            <w:r>
              <w:rPr>
                <w:rFonts w:hint="eastAsia"/>
                <w:sz w:val="20"/>
                <w:szCs w:val="20"/>
              </w:rPr>
              <w:t>寿成超</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北京市中医局项目</w:t>
            </w:r>
            <w:r>
              <w:rPr>
                <w:rFonts w:hint="eastAsia"/>
                <w:sz w:val="20"/>
                <w:szCs w:val="20"/>
              </w:rPr>
              <w:t>125</w:t>
            </w:r>
            <w:r>
              <w:rPr>
                <w:rFonts w:hint="eastAsia"/>
                <w:sz w:val="20"/>
                <w:szCs w:val="20"/>
              </w:rPr>
              <w:t>人才基金</w:t>
            </w:r>
          </w:p>
        </w:tc>
        <w:tc>
          <w:tcPr>
            <w:tcW w:w="2341" w:type="dxa"/>
            <w:vAlign w:val="center"/>
          </w:tcPr>
          <w:p w:rsidR="00E00CF8" w:rsidRDefault="00E00CF8">
            <w:pPr>
              <w:rPr>
                <w:rFonts w:ascii="宋体" w:hAnsi="宋体" w:cs="宋体"/>
                <w:sz w:val="20"/>
                <w:szCs w:val="20"/>
              </w:rPr>
            </w:pPr>
            <w:r>
              <w:rPr>
                <w:rFonts w:hint="eastAsia"/>
                <w:sz w:val="20"/>
                <w:szCs w:val="20"/>
              </w:rPr>
              <w:t>人才培养</w:t>
            </w:r>
          </w:p>
        </w:tc>
        <w:tc>
          <w:tcPr>
            <w:tcW w:w="1134" w:type="dxa"/>
            <w:vAlign w:val="center"/>
          </w:tcPr>
          <w:p w:rsidR="00E00CF8" w:rsidRDefault="00E00CF8">
            <w:pPr>
              <w:rPr>
                <w:rFonts w:ascii="宋体" w:hAnsi="宋体" w:cs="宋体"/>
                <w:sz w:val="20"/>
                <w:szCs w:val="20"/>
              </w:rPr>
            </w:pPr>
            <w:r>
              <w:rPr>
                <w:rFonts w:hint="eastAsia"/>
                <w:sz w:val="20"/>
                <w:szCs w:val="20"/>
              </w:rPr>
              <w:t xml:space="preserve">　</w:t>
            </w:r>
          </w:p>
        </w:tc>
        <w:tc>
          <w:tcPr>
            <w:tcW w:w="992" w:type="dxa"/>
            <w:vAlign w:val="center"/>
          </w:tcPr>
          <w:p w:rsidR="00E00CF8" w:rsidRDefault="00E00CF8">
            <w:pPr>
              <w:jc w:val="center"/>
              <w:rPr>
                <w:rFonts w:ascii="宋体" w:hAnsi="宋体" w:cs="宋体"/>
                <w:sz w:val="20"/>
                <w:szCs w:val="20"/>
              </w:rPr>
            </w:pPr>
            <w:r>
              <w:rPr>
                <w:rFonts w:hint="eastAsia"/>
                <w:sz w:val="20"/>
                <w:szCs w:val="20"/>
              </w:rPr>
              <w:t xml:space="preserve">3 </w:t>
            </w:r>
          </w:p>
        </w:tc>
        <w:tc>
          <w:tcPr>
            <w:tcW w:w="1843" w:type="dxa"/>
            <w:vAlign w:val="center"/>
          </w:tcPr>
          <w:p w:rsidR="00E00CF8" w:rsidRDefault="00E00CF8">
            <w:pPr>
              <w:rPr>
                <w:rFonts w:ascii="宋体" w:hAnsi="宋体" w:cs="宋体"/>
                <w:sz w:val="20"/>
                <w:szCs w:val="20"/>
              </w:rPr>
            </w:pPr>
            <w:r>
              <w:rPr>
                <w:rFonts w:hint="eastAsia"/>
                <w:sz w:val="20"/>
                <w:szCs w:val="20"/>
              </w:rPr>
              <w:t xml:space="preserve">　</w:t>
            </w:r>
          </w:p>
        </w:tc>
        <w:tc>
          <w:tcPr>
            <w:tcW w:w="992" w:type="dxa"/>
            <w:vAlign w:val="center"/>
          </w:tcPr>
          <w:p w:rsidR="00E00CF8" w:rsidRDefault="00E00CF8">
            <w:pPr>
              <w:jc w:val="center"/>
              <w:rPr>
                <w:rFonts w:ascii="宋体" w:hAnsi="宋体" w:cs="宋体"/>
                <w:sz w:val="20"/>
                <w:szCs w:val="20"/>
              </w:rPr>
            </w:pPr>
            <w:r>
              <w:rPr>
                <w:rFonts w:hint="eastAsia"/>
                <w:sz w:val="20"/>
                <w:szCs w:val="20"/>
              </w:rPr>
              <w:t>孙红</w:t>
            </w:r>
          </w:p>
        </w:tc>
      </w:tr>
      <w:tr w:rsidR="00E00CF8" w:rsidTr="00920D80">
        <w:tc>
          <w:tcPr>
            <w:tcW w:w="1913" w:type="dxa"/>
            <w:vAlign w:val="center"/>
          </w:tcPr>
          <w:p w:rsidR="00E00CF8" w:rsidRDefault="00E00CF8">
            <w:pPr>
              <w:rPr>
                <w:rFonts w:ascii="宋体" w:hAnsi="宋体" w:cs="宋体"/>
                <w:sz w:val="20"/>
                <w:szCs w:val="20"/>
              </w:rPr>
            </w:pPr>
            <w:r>
              <w:rPr>
                <w:rFonts w:hint="eastAsia"/>
                <w:sz w:val="20"/>
                <w:szCs w:val="20"/>
              </w:rPr>
              <w:t>北京市中医药科技发展基金项目</w:t>
            </w:r>
          </w:p>
        </w:tc>
        <w:tc>
          <w:tcPr>
            <w:tcW w:w="2341" w:type="dxa"/>
            <w:vAlign w:val="center"/>
          </w:tcPr>
          <w:p w:rsidR="00E00CF8" w:rsidRDefault="00E00CF8">
            <w:pPr>
              <w:rPr>
                <w:rFonts w:ascii="宋体" w:hAnsi="宋体" w:cs="宋体"/>
                <w:sz w:val="20"/>
                <w:szCs w:val="20"/>
              </w:rPr>
            </w:pPr>
            <w:r>
              <w:rPr>
                <w:rFonts w:hint="eastAsia"/>
                <w:sz w:val="20"/>
                <w:szCs w:val="20"/>
              </w:rPr>
              <w:t>人参养荣汤改善化疗患者癌因性疲乏的作用及机理</w:t>
            </w:r>
          </w:p>
        </w:tc>
        <w:tc>
          <w:tcPr>
            <w:tcW w:w="1134" w:type="dxa"/>
            <w:vAlign w:val="center"/>
          </w:tcPr>
          <w:p w:rsidR="00E00CF8" w:rsidRDefault="00E00CF8">
            <w:pPr>
              <w:rPr>
                <w:rFonts w:ascii="宋体" w:hAnsi="宋体" w:cs="宋体"/>
                <w:sz w:val="20"/>
                <w:szCs w:val="20"/>
              </w:rPr>
            </w:pPr>
            <w:r>
              <w:rPr>
                <w:rFonts w:hint="eastAsia"/>
                <w:sz w:val="20"/>
                <w:szCs w:val="20"/>
              </w:rPr>
              <w:t>JJ2011-17</w:t>
            </w:r>
          </w:p>
        </w:tc>
        <w:tc>
          <w:tcPr>
            <w:tcW w:w="992" w:type="dxa"/>
            <w:vAlign w:val="center"/>
          </w:tcPr>
          <w:p w:rsidR="00E00CF8" w:rsidRDefault="00E00CF8">
            <w:pPr>
              <w:jc w:val="center"/>
              <w:rPr>
                <w:rFonts w:ascii="宋体" w:hAnsi="宋体" w:cs="宋体"/>
                <w:sz w:val="20"/>
                <w:szCs w:val="20"/>
              </w:rPr>
            </w:pPr>
            <w:r>
              <w:rPr>
                <w:rFonts w:hint="eastAsia"/>
                <w:sz w:val="20"/>
                <w:szCs w:val="20"/>
              </w:rPr>
              <w:t>3</w:t>
            </w:r>
          </w:p>
        </w:tc>
        <w:tc>
          <w:tcPr>
            <w:tcW w:w="1843" w:type="dxa"/>
            <w:vAlign w:val="center"/>
          </w:tcPr>
          <w:p w:rsidR="00E00CF8" w:rsidRDefault="00E00CF8">
            <w:pPr>
              <w:rPr>
                <w:rFonts w:ascii="宋体" w:hAnsi="宋体" w:cs="宋体"/>
                <w:sz w:val="20"/>
                <w:szCs w:val="20"/>
              </w:rPr>
            </w:pPr>
            <w:r>
              <w:rPr>
                <w:rFonts w:hint="eastAsia"/>
                <w:sz w:val="20"/>
                <w:szCs w:val="20"/>
              </w:rPr>
              <w:t xml:space="preserve">　</w:t>
            </w:r>
          </w:p>
        </w:tc>
        <w:tc>
          <w:tcPr>
            <w:tcW w:w="992" w:type="dxa"/>
            <w:vAlign w:val="center"/>
          </w:tcPr>
          <w:p w:rsidR="00E00CF8" w:rsidRDefault="00E00CF8">
            <w:pPr>
              <w:jc w:val="center"/>
              <w:rPr>
                <w:rFonts w:ascii="宋体" w:hAnsi="宋体" w:cs="宋体"/>
                <w:sz w:val="20"/>
                <w:szCs w:val="20"/>
              </w:rPr>
            </w:pPr>
            <w:r>
              <w:rPr>
                <w:rFonts w:hint="eastAsia"/>
                <w:sz w:val="20"/>
                <w:szCs w:val="20"/>
              </w:rPr>
              <w:t>孙红</w:t>
            </w:r>
          </w:p>
        </w:tc>
      </w:tr>
    </w:tbl>
    <w:p w:rsidR="00DF2629" w:rsidRPr="00D54C64" w:rsidRDefault="00DF2629" w:rsidP="00DF2629">
      <w:pPr>
        <w:spacing w:before="156"/>
        <w:jc w:val="left"/>
        <w:rPr>
          <w:rFonts w:ascii="宋体" w:hAnsi="宋体" w:cs="宋体"/>
          <w:color w:val="101010"/>
          <w:kern w:val="0"/>
          <w:szCs w:val="21"/>
        </w:rPr>
      </w:pPr>
    </w:p>
    <w:p w:rsidR="00F82C5C" w:rsidRDefault="00F82C5C" w:rsidP="00DB6F51">
      <w:pPr>
        <w:autoSpaceDE w:val="0"/>
        <w:autoSpaceDN w:val="0"/>
        <w:adjustRightInd w:val="0"/>
        <w:spacing w:beforeLines="50"/>
        <w:jc w:val="left"/>
        <w:rPr>
          <w:rFonts w:ascii="仿宋_GB2312" w:eastAsia="仿宋_GB2312" w:cs="仿宋_GB2312"/>
          <w:kern w:val="0"/>
          <w:sz w:val="30"/>
          <w:szCs w:val="30"/>
        </w:rPr>
      </w:pPr>
      <w:r>
        <w:rPr>
          <w:rFonts w:ascii="ËÎÌå" w:eastAsia="仿宋_GB2312,Bold" w:hAnsi="ËÎÌå" w:cs="ËÎÌå"/>
          <w:kern w:val="0"/>
          <w:sz w:val="30"/>
          <w:szCs w:val="30"/>
        </w:rPr>
        <w:lastRenderedPageBreak/>
        <w:t>3</w:t>
      </w:r>
      <w:r>
        <w:rPr>
          <w:rFonts w:ascii="仿宋_GB2312" w:eastAsia="仿宋_GB2312" w:cs="仿宋_GB2312" w:hint="eastAsia"/>
          <w:kern w:val="0"/>
          <w:sz w:val="30"/>
          <w:szCs w:val="30"/>
        </w:rPr>
        <w:t>、获奖成果</w:t>
      </w:r>
    </w:p>
    <w:p w:rsidR="00E00CF8" w:rsidRPr="00E00CF8" w:rsidRDefault="00E00CF8" w:rsidP="00DB6F51">
      <w:pPr>
        <w:autoSpaceDE w:val="0"/>
        <w:autoSpaceDN w:val="0"/>
        <w:adjustRightInd w:val="0"/>
        <w:spacing w:afterLines="50"/>
        <w:ind w:firstLineChars="200" w:firstLine="420"/>
        <w:jc w:val="left"/>
        <w:rPr>
          <w:rFonts w:ascii="宋体" w:hAnsi="宋体" w:cs="宋体"/>
          <w:color w:val="101010"/>
          <w:kern w:val="0"/>
          <w:szCs w:val="21"/>
        </w:rPr>
      </w:pPr>
      <w:r w:rsidRPr="00E00CF8">
        <w:rPr>
          <w:rFonts w:ascii="宋体" w:hAnsi="宋体" w:cs="宋体" w:hint="eastAsia"/>
          <w:color w:val="101010"/>
          <w:kern w:val="0"/>
          <w:szCs w:val="21"/>
        </w:rPr>
        <w:t>2011年</w:t>
      </w:r>
      <w:r>
        <w:rPr>
          <w:rFonts w:ascii="宋体" w:hAnsi="宋体" w:cs="宋体" w:hint="eastAsia"/>
          <w:color w:val="101010"/>
          <w:kern w:val="0"/>
          <w:szCs w:val="21"/>
        </w:rPr>
        <w:t>共获得</w:t>
      </w:r>
      <w:r w:rsidRPr="00E00CF8">
        <w:rPr>
          <w:rFonts w:ascii="宋体" w:hAnsi="宋体" w:cs="宋体" w:hint="eastAsia"/>
          <w:color w:val="101010"/>
          <w:kern w:val="0"/>
          <w:szCs w:val="21"/>
        </w:rPr>
        <w:t>中华医学</w:t>
      </w:r>
      <w:r>
        <w:rPr>
          <w:rFonts w:ascii="宋体" w:hAnsi="宋体" w:cs="宋体" w:hint="eastAsia"/>
          <w:color w:val="101010"/>
          <w:kern w:val="0"/>
          <w:szCs w:val="21"/>
        </w:rPr>
        <w:t>科技奖二等奖1项，三等奖1项，药明康德生命化学研究奖二等奖1项。</w:t>
      </w: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8"/>
        <w:gridCol w:w="2835"/>
        <w:gridCol w:w="2177"/>
      </w:tblGrid>
      <w:tr w:rsidR="00D54C64" w:rsidRPr="00491BCF" w:rsidTr="00E00CF8">
        <w:tc>
          <w:tcPr>
            <w:tcW w:w="3938" w:type="dxa"/>
          </w:tcPr>
          <w:p w:rsidR="00D54C64" w:rsidRPr="00491BCF" w:rsidRDefault="00D54C64" w:rsidP="00920D80">
            <w:pPr>
              <w:jc w:val="center"/>
              <w:rPr>
                <w:rFonts w:ascii="Arial" w:eastAsia="黑体" w:cs="Arial"/>
                <w:kern w:val="0"/>
                <w:sz w:val="24"/>
              </w:rPr>
            </w:pPr>
            <w:r w:rsidRPr="00491BCF">
              <w:rPr>
                <w:rFonts w:ascii="Arial" w:eastAsia="黑体" w:cs="Arial" w:hint="eastAsia"/>
                <w:kern w:val="0"/>
                <w:sz w:val="24"/>
              </w:rPr>
              <w:t>奖项名称</w:t>
            </w:r>
          </w:p>
        </w:tc>
        <w:tc>
          <w:tcPr>
            <w:tcW w:w="2835" w:type="dxa"/>
          </w:tcPr>
          <w:p w:rsidR="00D54C64" w:rsidRPr="00491BCF" w:rsidRDefault="00D54C64" w:rsidP="00920D80">
            <w:pPr>
              <w:jc w:val="center"/>
              <w:rPr>
                <w:rFonts w:ascii="Arial" w:eastAsia="黑体" w:cs="Arial"/>
                <w:kern w:val="0"/>
                <w:sz w:val="24"/>
              </w:rPr>
            </w:pPr>
            <w:r w:rsidRPr="00491BCF">
              <w:rPr>
                <w:rFonts w:ascii="Arial" w:eastAsia="黑体" w:cs="Arial" w:hint="eastAsia"/>
                <w:kern w:val="0"/>
                <w:sz w:val="24"/>
              </w:rPr>
              <w:t>获奖等级</w:t>
            </w:r>
          </w:p>
        </w:tc>
        <w:tc>
          <w:tcPr>
            <w:tcW w:w="2177" w:type="dxa"/>
          </w:tcPr>
          <w:p w:rsidR="00D54C64" w:rsidRPr="00491BCF" w:rsidRDefault="00D54C64" w:rsidP="00920D80">
            <w:pPr>
              <w:jc w:val="center"/>
              <w:rPr>
                <w:rFonts w:ascii="Arial" w:eastAsia="黑体" w:cs="Arial"/>
                <w:kern w:val="0"/>
                <w:sz w:val="24"/>
              </w:rPr>
            </w:pPr>
            <w:r w:rsidRPr="00491BCF">
              <w:rPr>
                <w:rFonts w:ascii="Arial" w:eastAsia="黑体" w:cs="Arial" w:hint="eastAsia"/>
                <w:kern w:val="0"/>
                <w:sz w:val="24"/>
              </w:rPr>
              <w:t>获奖者</w:t>
            </w:r>
          </w:p>
        </w:tc>
      </w:tr>
      <w:tr w:rsidR="00D54C64" w:rsidRPr="00491BCF" w:rsidTr="00E00CF8">
        <w:tc>
          <w:tcPr>
            <w:tcW w:w="3938" w:type="dxa"/>
            <w:vAlign w:val="center"/>
          </w:tcPr>
          <w:p w:rsidR="00D54C64" w:rsidRPr="00491BCF" w:rsidRDefault="00D54C64" w:rsidP="00920D80">
            <w:pPr>
              <w:rPr>
                <w:kern w:val="0"/>
                <w:sz w:val="20"/>
              </w:rPr>
            </w:pPr>
            <w:r>
              <w:rPr>
                <w:rFonts w:hint="eastAsia"/>
              </w:rPr>
              <w:t>中华医学科技奖</w:t>
            </w:r>
          </w:p>
        </w:tc>
        <w:tc>
          <w:tcPr>
            <w:tcW w:w="2835" w:type="dxa"/>
            <w:vAlign w:val="center"/>
          </w:tcPr>
          <w:p w:rsidR="00D54C64" w:rsidRPr="00491BCF" w:rsidRDefault="00D54C64" w:rsidP="00E00CF8">
            <w:pPr>
              <w:jc w:val="center"/>
              <w:rPr>
                <w:kern w:val="0"/>
                <w:sz w:val="20"/>
              </w:rPr>
            </w:pPr>
            <w:r>
              <w:rPr>
                <w:rFonts w:hint="eastAsia"/>
                <w:kern w:val="0"/>
                <w:sz w:val="20"/>
              </w:rPr>
              <w:t>二等奖</w:t>
            </w:r>
          </w:p>
        </w:tc>
        <w:tc>
          <w:tcPr>
            <w:tcW w:w="2177" w:type="dxa"/>
            <w:vAlign w:val="center"/>
          </w:tcPr>
          <w:p w:rsidR="00D54C64" w:rsidRPr="00491BCF" w:rsidRDefault="00D54C64" w:rsidP="00E00CF8">
            <w:pPr>
              <w:jc w:val="center"/>
              <w:rPr>
                <w:kern w:val="0"/>
                <w:sz w:val="20"/>
              </w:rPr>
            </w:pPr>
            <w:r>
              <w:rPr>
                <w:rFonts w:hint="eastAsia"/>
                <w:kern w:val="0"/>
                <w:sz w:val="20"/>
              </w:rPr>
              <w:t>朱卫国</w:t>
            </w:r>
          </w:p>
        </w:tc>
      </w:tr>
      <w:tr w:rsidR="00D54C64" w:rsidRPr="00491BCF" w:rsidTr="00E00CF8">
        <w:tc>
          <w:tcPr>
            <w:tcW w:w="3938" w:type="dxa"/>
            <w:vAlign w:val="center"/>
          </w:tcPr>
          <w:p w:rsidR="00D54C64" w:rsidRPr="00491BCF" w:rsidRDefault="00D54C64" w:rsidP="00920D80">
            <w:pPr>
              <w:rPr>
                <w:kern w:val="0"/>
                <w:sz w:val="20"/>
              </w:rPr>
            </w:pPr>
            <w:r>
              <w:rPr>
                <w:rFonts w:hint="eastAsia"/>
              </w:rPr>
              <w:t>药明康德生命化学研究奖</w:t>
            </w:r>
          </w:p>
        </w:tc>
        <w:tc>
          <w:tcPr>
            <w:tcW w:w="2835" w:type="dxa"/>
            <w:vAlign w:val="center"/>
          </w:tcPr>
          <w:p w:rsidR="00D54C64" w:rsidRPr="00491BCF" w:rsidRDefault="00D54C64" w:rsidP="00E00CF8">
            <w:pPr>
              <w:jc w:val="center"/>
              <w:rPr>
                <w:kern w:val="0"/>
                <w:sz w:val="20"/>
              </w:rPr>
            </w:pPr>
            <w:r>
              <w:rPr>
                <w:rFonts w:hint="eastAsia"/>
                <w:kern w:val="0"/>
                <w:sz w:val="20"/>
              </w:rPr>
              <w:t>二等奖</w:t>
            </w:r>
          </w:p>
        </w:tc>
        <w:tc>
          <w:tcPr>
            <w:tcW w:w="2177" w:type="dxa"/>
            <w:vAlign w:val="center"/>
          </w:tcPr>
          <w:p w:rsidR="00D54C64" w:rsidRPr="00491BCF" w:rsidRDefault="00D54C64" w:rsidP="00E00CF8">
            <w:pPr>
              <w:jc w:val="center"/>
              <w:rPr>
                <w:kern w:val="0"/>
                <w:sz w:val="20"/>
              </w:rPr>
            </w:pPr>
            <w:r>
              <w:rPr>
                <w:rFonts w:hint="eastAsia"/>
                <w:kern w:val="0"/>
                <w:sz w:val="20"/>
              </w:rPr>
              <w:t>朱卫国</w:t>
            </w:r>
          </w:p>
        </w:tc>
      </w:tr>
      <w:tr w:rsidR="0008219D" w:rsidRPr="00491BCF" w:rsidTr="00E00CF8">
        <w:tc>
          <w:tcPr>
            <w:tcW w:w="3938" w:type="dxa"/>
            <w:vAlign w:val="center"/>
          </w:tcPr>
          <w:p w:rsidR="0008219D" w:rsidRDefault="0008219D" w:rsidP="00920D80">
            <w:r>
              <w:rPr>
                <w:rFonts w:hint="eastAsia"/>
              </w:rPr>
              <w:t>中华医学科技奖</w:t>
            </w:r>
          </w:p>
        </w:tc>
        <w:tc>
          <w:tcPr>
            <w:tcW w:w="2835" w:type="dxa"/>
            <w:vAlign w:val="center"/>
          </w:tcPr>
          <w:p w:rsidR="0008219D" w:rsidRDefault="0008219D" w:rsidP="00E00CF8">
            <w:pPr>
              <w:jc w:val="center"/>
              <w:rPr>
                <w:kern w:val="0"/>
                <w:sz w:val="20"/>
              </w:rPr>
            </w:pPr>
            <w:r>
              <w:rPr>
                <w:rFonts w:hint="eastAsia"/>
                <w:kern w:val="0"/>
                <w:sz w:val="20"/>
              </w:rPr>
              <w:t>三等奖</w:t>
            </w:r>
          </w:p>
        </w:tc>
        <w:tc>
          <w:tcPr>
            <w:tcW w:w="2177" w:type="dxa"/>
            <w:vAlign w:val="center"/>
          </w:tcPr>
          <w:p w:rsidR="0008219D" w:rsidRDefault="0008219D" w:rsidP="00E00CF8">
            <w:pPr>
              <w:jc w:val="center"/>
              <w:rPr>
                <w:kern w:val="0"/>
                <w:sz w:val="20"/>
              </w:rPr>
            </w:pPr>
            <w:r>
              <w:rPr>
                <w:rFonts w:hint="eastAsia"/>
                <w:kern w:val="0"/>
                <w:sz w:val="20"/>
              </w:rPr>
              <w:t>王洁</w:t>
            </w:r>
          </w:p>
        </w:tc>
      </w:tr>
    </w:tbl>
    <w:p w:rsidR="0083562E" w:rsidRDefault="0083562E" w:rsidP="00F82C5C">
      <w:pPr>
        <w:autoSpaceDE w:val="0"/>
        <w:autoSpaceDN w:val="0"/>
        <w:adjustRightInd w:val="0"/>
        <w:jc w:val="left"/>
        <w:rPr>
          <w:rFonts w:ascii="仿宋_GB2312" w:eastAsia="仿宋_GB2312" w:cs="仿宋_GB2312"/>
          <w:kern w:val="0"/>
          <w:sz w:val="30"/>
          <w:szCs w:val="30"/>
        </w:rPr>
      </w:pPr>
    </w:p>
    <w:p w:rsidR="00F82C5C" w:rsidRDefault="00F82C5C" w:rsidP="00F82C5C">
      <w:pPr>
        <w:autoSpaceDE w:val="0"/>
        <w:autoSpaceDN w:val="0"/>
        <w:adjustRightInd w:val="0"/>
        <w:jc w:val="left"/>
        <w:rPr>
          <w:rFonts w:ascii="仿宋_GB2312" w:eastAsia="仿宋_GB2312" w:cs="仿宋_GB2312"/>
          <w:kern w:val="0"/>
          <w:sz w:val="30"/>
          <w:szCs w:val="30"/>
        </w:rPr>
      </w:pPr>
      <w:r>
        <w:rPr>
          <w:rFonts w:ascii="ËÎÌå" w:eastAsia="仿宋_GB2312,Bold" w:hAnsi="ËÎÌå" w:cs="ËÎÌå"/>
          <w:kern w:val="0"/>
          <w:sz w:val="30"/>
          <w:szCs w:val="30"/>
        </w:rPr>
        <w:t>4</w:t>
      </w:r>
      <w:r>
        <w:rPr>
          <w:rFonts w:ascii="仿宋_GB2312" w:eastAsia="仿宋_GB2312" w:cs="仿宋_GB2312" w:hint="eastAsia"/>
          <w:kern w:val="0"/>
          <w:sz w:val="30"/>
          <w:szCs w:val="30"/>
        </w:rPr>
        <w:t>、发表的论文</w:t>
      </w:r>
    </w:p>
    <w:p w:rsidR="0083562E" w:rsidRDefault="0083562E" w:rsidP="00D54C64">
      <w:pPr>
        <w:autoSpaceDE w:val="0"/>
        <w:autoSpaceDN w:val="0"/>
        <w:adjustRightInd w:val="0"/>
        <w:ind w:firstLineChars="200" w:firstLine="420"/>
        <w:jc w:val="left"/>
        <w:rPr>
          <w:rFonts w:ascii="宋体" w:hAnsi="宋体" w:cs="宋体"/>
          <w:color w:val="101010"/>
          <w:kern w:val="0"/>
          <w:szCs w:val="21"/>
        </w:rPr>
      </w:pPr>
      <w:r w:rsidRPr="008C7C51">
        <w:rPr>
          <w:rFonts w:ascii="宋体" w:hAnsi="宋体" w:cs="宋体" w:hint="eastAsia"/>
          <w:color w:val="101010"/>
          <w:kern w:val="0"/>
          <w:szCs w:val="21"/>
        </w:rPr>
        <w:t>截止到1</w:t>
      </w:r>
      <w:r w:rsidR="00920D80">
        <w:rPr>
          <w:rFonts w:ascii="宋体" w:hAnsi="宋体" w:cs="宋体" w:hint="eastAsia"/>
          <w:color w:val="101010"/>
          <w:kern w:val="0"/>
          <w:szCs w:val="21"/>
        </w:rPr>
        <w:t>2月底的不完全统计，</w:t>
      </w:r>
      <w:r w:rsidRPr="008C7C51">
        <w:rPr>
          <w:rFonts w:ascii="宋体" w:hAnsi="宋体" w:cs="宋体" w:hint="eastAsia"/>
          <w:color w:val="101010"/>
          <w:kern w:val="0"/>
          <w:szCs w:val="21"/>
        </w:rPr>
        <w:t>发表</w:t>
      </w:r>
      <w:r w:rsidR="00920D80">
        <w:rPr>
          <w:rFonts w:ascii="宋体" w:hAnsi="宋体" w:cs="宋体" w:hint="eastAsia"/>
          <w:color w:val="101010"/>
          <w:kern w:val="0"/>
          <w:szCs w:val="21"/>
        </w:rPr>
        <w:t>标注教育部重点实验室</w:t>
      </w:r>
      <w:r w:rsidRPr="008C7C51">
        <w:rPr>
          <w:rFonts w:ascii="宋体" w:hAnsi="宋体" w:cs="宋体" w:hint="eastAsia"/>
          <w:color w:val="101010"/>
          <w:kern w:val="0"/>
          <w:szCs w:val="21"/>
        </w:rPr>
        <w:t>论文1</w:t>
      </w:r>
      <w:r w:rsidR="00920D80">
        <w:rPr>
          <w:rFonts w:ascii="宋体" w:hAnsi="宋体" w:cs="宋体" w:hint="eastAsia"/>
          <w:color w:val="101010"/>
          <w:kern w:val="0"/>
          <w:szCs w:val="21"/>
        </w:rPr>
        <w:t>50</w:t>
      </w:r>
      <w:r w:rsidRPr="008C7C51">
        <w:rPr>
          <w:rFonts w:ascii="宋体" w:hAnsi="宋体" w:cs="宋体" w:hint="eastAsia"/>
          <w:color w:val="101010"/>
          <w:kern w:val="0"/>
          <w:szCs w:val="21"/>
        </w:rPr>
        <w:t>篇，其中SCI收录期刊论文</w:t>
      </w:r>
      <w:r w:rsidR="00920D80">
        <w:rPr>
          <w:rFonts w:ascii="宋体" w:hAnsi="宋体" w:cs="宋体" w:hint="eastAsia"/>
          <w:color w:val="101010"/>
          <w:kern w:val="0"/>
          <w:szCs w:val="21"/>
        </w:rPr>
        <w:t>7</w:t>
      </w:r>
      <w:r w:rsidR="00EC66C9">
        <w:rPr>
          <w:rFonts w:ascii="宋体" w:hAnsi="宋体" w:cs="宋体" w:hint="eastAsia"/>
          <w:color w:val="101010"/>
          <w:kern w:val="0"/>
          <w:szCs w:val="21"/>
        </w:rPr>
        <w:t>7</w:t>
      </w:r>
      <w:r w:rsidRPr="008C7C51">
        <w:rPr>
          <w:rFonts w:ascii="宋体" w:hAnsi="宋体" w:cs="宋体" w:hint="eastAsia"/>
          <w:color w:val="101010"/>
          <w:kern w:val="0"/>
          <w:szCs w:val="21"/>
        </w:rPr>
        <w:t>篇，总影响因子</w:t>
      </w:r>
      <w:r w:rsidR="00EC66C9">
        <w:rPr>
          <w:rFonts w:ascii="宋体" w:hAnsi="宋体" w:cs="宋体" w:hint="eastAsia"/>
          <w:color w:val="101010"/>
          <w:kern w:val="0"/>
          <w:szCs w:val="21"/>
        </w:rPr>
        <w:t>285.701</w:t>
      </w:r>
      <w:r w:rsidRPr="008C7C51">
        <w:rPr>
          <w:rFonts w:ascii="宋体" w:hAnsi="宋体" w:cs="宋体" w:hint="eastAsia"/>
          <w:color w:val="101010"/>
          <w:kern w:val="0"/>
          <w:szCs w:val="21"/>
        </w:rPr>
        <w:t>。</w:t>
      </w:r>
    </w:p>
    <w:p w:rsidR="00D54C64" w:rsidRPr="00920D80" w:rsidRDefault="00DF2629" w:rsidP="00DB6F51">
      <w:pPr>
        <w:autoSpaceDE w:val="0"/>
        <w:autoSpaceDN w:val="0"/>
        <w:adjustRightInd w:val="0"/>
        <w:spacing w:beforeLines="100" w:afterLines="50"/>
        <w:jc w:val="center"/>
        <w:rPr>
          <w:rFonts w:ascii="宋体" w:hAnsi="宋体" w:cs="宋体"/>
          <w:b/>
          <w:color w:val="101010"/>
          <w:kern w:val="0"/>
          <w:sz w:val="22"/>
          <w:szCs w:val="21"/>
        </w:rPr>
      </w:pPr>
      <w:r w:rsidRPr="00920D80">
        <w:rPr>
          <w:rFonts w:ascii="宋体" w:hAnsi="宋体" w:cs="宋体" w:hint="eastAsia"/>
          <w:b/>
          <w:color w:val="101010"/>
          <w:kern w:val="0"/>
          <w:sz w:val="22"/>
          <w:szCs w:val="21"/>
        </w:rPr>
        <w:t>2011年标注教育部重点实验室</w:t>
      </w:r>
      <w:r w:rsidR="00920D80">
        <w:rPr>
          <w:rFonts w:ascii="宋体" w:hAnsi="宋体" w:cs="宋体" w:hint="eastAsia"/>
          <w:b/>
          <w:color w:val="101010"/>
          <w:kern w:val="0"/>
          <w:sz w:val="22"/>
          <w:szCs w:val="21"/>
        </w:rPr>
        <w:t>SCI论文</w:t>
      </w:r>
    </w:p>
    <w:tbl>
      <w:tblPr>
        <w:tblStyle w:val="a6"/>
        <w:tblW w:w="8931" w:type="dxa"/>
        <w:tblInd w:w="-176" w:type="dxa"/>
        <w:tblLayout w:type="fixed"/>
        <w:tblLook w:val="04A0"/>
      </w:tblPr>
      <w:tblGrid>
        <w:gridCol w:w="557"/>
        <w:gridCol w:w="2704"/>
        <w:gridCol w:w="1276"/>
        <w:gridCol w:w="1417"/>
        <w:gridCol w:w="993"/>
        <w:gridCol w:w="992"/>
        <w:gridCol w:w="992"/>
      </w:tblGrid>
      <w:tr w:rsidR="001B7B1D" w:rsidRPr="001B7B1D" w:rsidTr="001B7B1D">
        <w:tc>
          <w:tcPr>
            <w:tcW w:w="557" w:type="dxa"/>
            <w:vAlign w:val="center"/>
          </w:tcPr>
          <w:p w:rsidR="001B7B1D" w:rsidRPr="001B7B1D" w:rsidRDefault="001B7B1D">
            <w:pPr>
              <w:jc w:val="center"/>
              <w:rPr>
                <w:rFonts w:ascii="宋体" w:hAnsi="宋体" w:cs="宋体"/>
                <w:sz w:val="24"/>
              </w:rPr>
            </w:pPr>
            <w:r w:rsidRPr="001B7B1D">
              <w:rPr>
                <w:rFonts w:hint="eastAsia"/>
              </w:rPr>
              <w:t>序号</w:t>
            </w:r>
          </w:p>
        </w:tc>
        <w:tc>
          <w:tcPr>
            <w:tcW w:w="2704" w:type="dxa"/>
            <w:vAlign w:val="center"/>
          </w:tcPr>
          <w:p w:rsidR="001B7B1D" w:rsidRPr="001B7B1D" w:rsidRDefault="001B7B1D">
            <w:pPr>
              <w:jc w:val="center"/>
              <w:rPr>
                <w:sz w:val="24"/>
              </w:rPr>
            </w:pPr>
            <w:r w:rsidRPr="001B7B1D">
              <w:t>论文名称</w:t>
            </w:r>
          </w:p>
        </w:tc>
        <w:tc>
          <w:tcPr>
            <w:tcW w:w="1276" w:type="dxa"/>
            <w:vAlign w:val="center"/>
          </w:tcPr>
          <w:p w:rsidR="001B7B1D" w:rsidRPr="001B7B1D" w:rsidRDefault="001B7B1D">
            <w:pPr>
              <w:jc w:val="center"/>
              <w:rPr>
                <w:rFonts w:ascii="宋体" w:hAnsi="宋体" w:cs="宋体"/>
                <w:sz w:val="24"/>
              </w:rPr>
            </w:pPr>
            <w:r w:rsidRPr="001B7B1D">
              <w:rPr>
                <w:rFonts w:hint="eastAsia"/>
              </w:rPr>
              <w:t>刊物</w:t>
            </w:r>
            <w:r w:rsidRPr="001B7B1D">
              <w:rPr>
                <w:rFonts w:hint="eastAsia"/>
              </w:rPr>
              <w:br/>
            </w:r>
            <w:r w:rsidRPr="001B7B1D">
              <w:rPr>
                <w:rFonts w:hint="eastAsia"/>
              </w:rPr>
              <w:t>名称</w:t>
            </w:r>
          </w:p>
        </w:tc>
        <w:tc>
          <w:tcPr>
            <w:tcW w:w="1417" w:type="dxa"/>
            <w:vAlign w:val="center"/>
          </w:tcPr>
          <w:p w:rsidR="001B7B1D" w:rsidRPr="001B7B1D" w:rsidRDefault="001B7B1D">
            <w:pPr>
              <w:jc w:val="center"/>
              <w:rPr>
                <w:rFonts w:ascii="宋体" w:hAnsi="宋体" w:cs="宋体"/>
                <w:sz w:val="24"/>
              </w:rPr>
            </w:pPr>
            <w:r w:rsidRPr="001B7B1D">
              <w:rPr>
                <w:rFonts w:hint="eastAsia"/>
              </w:rPr>
              <w:t>卷期号</w:t>
            </w:r>
          </w:p>
        </w:tc>
        <w:tc>
          <w:tcPr>
            <w:tcW w:w="993" w:type="dxa"/>
            <w:vAlign w:val="center"/>
          </w:tcPr>
          <w:p w:rsidR="001B7B1D" w:rsidRPr="001B7B1D" w:rsidRDefault="001B7B1D">
            <w:pPr>
              <w:jc w:val="center"/>
              <w:rPr>
                <w:rFonts w:ascii="宋体" w:hAnsi="宋体" w:cs="宋体"/>
                <w:sz w:val="24"/>
              </w:rPr>
            </w:pPr>
            <w:r w:rsidRPr="001B7B1D">
              <w:rPr>
                <w:rFonts w:hint="eastAsia"/>
              </w:rPr>
              <w:t>第一</w:t>
            </w:r>
            <w:r w:rsidRPr="001B7B1D">
              <w:rPr>
                <w:rFonts w:hint="eastAsia"/>
              </w:rPr>
              <w:br/>
            </w:r>
            <w:r w:rsidRPr="001B7B1D">
              <w:rPr>
                <w:rFonts w:hint="eastAsia"/>
              </w:rPr>
              <w:t>作者</w:t>
            </w:r>
          </w:p>
        </w:tc>
        <w:tc>
          <w:tcPr>
            <w:tcW w:w="992" w:type="dxa"/>
            <w:vAlign w:val="center"/>
          </w:tcPr>
          <w:p w:rsidR="001B7B1D" w:rsidRPr="001B7B1D" w:rsidRDefault="001B7B1D" w:rsidP="001B7B1D">
            <w:pPr>
              <w:jc w:val="center"/>
            </w:pPr>
            <w:r w:rsidRPr="001B7B1D">
              <w:rPr>
                <w:rFonts w:hint="eastAsia"/>
              </w:rPr>
              <w:t>责任</w:t>
            </w:r>
          </w:p>
          <w:p w:rsidR="001B7B1D" w:rsidRPr="001B7B1D" w:rsidRDefault="001B7B1D" w:rsidP="001B7B1D">
            <w:pPr>
              <w:jc w:val="center"/>
              <w:rPr>
                <w:rFonts w:ascii="宋体" w:hAnsi="宋体" w:cs="宋体"/>
                <w:sz w:val="24"/>
              </w:rPr>
            </w:pPr>
            <w:r w:rsidRPr="001B7B1D">
              <w:rPr>
                <w:rFonts w:hint="eastAsia"/>
              </w:rPr>
              <w:t>作者</w:t>
            </w:r>
          </w:p>
        </w:tc>
        <w:tc>
          <w:tcPr>
            <w:tcW w:w="992" w:type="dxa"/>
            <w:vAlign w:val="center"/>
          </w:tcPr>
          <w:p w:rsidR="001B7B1D" w:rsidRPr="001B7B1D" w:rsidRDefault="001B7B1D">
            <w:pPr>
              <w:jc w:val="center"/>
              <w:rPr>
                <w:rFonts w:ascii="宋体" w:hAnsi="宋体" w:cs="宋体"/>
                <w:sz w:val="24"/>
              </w:rPr>
            </w:pPr>
            <w:r w:rsidRPr="001B7B1D">
              <w:rPr>
                <w:rFonts w:hint="eastAsia"/>
              </w:rPr>
              <w:t>影响</w:t>
            </w:r>
            <w:r w:rsidRPr="001B7B1D">
              <w:rPr>
                <w:rFonts w:hint="eastAsia"/>
              </w:rPr>
              <w:br/>
            </w:r>
            <w:r w:rsidRPr="001B7B1D">
              <w:rPr>
                <w:rFonts w:hint="eastAsia"/>
              </w:rPr>
              <w:t>因子</w:t>
            </w:r>
          </w:p>
        </w:tc>
      </w:tr>
      <w:tr w:rsidR="001B7B1D" w:rsidTr="001B7B1D">
        <w:tc>
          <w:tcPr>
            <w:tcW w:w="557" w:type="dxa"/>
            <w:vAlign w:val="center"/>
          </w:tcPr>
          <w:p w:rsidR="001B7B1D" w:rsidRDefault="001B7B1D">
            <w:pPr>
              <w:jc w:val="center"/>
              <w:rPr>
                <w:sz w:val="24"/>
              </w:rPr>
            </w:pPr>
            <w:r>
              <w:t>1</w:t>
            </w:r>
          </w:p>
        </w:tc>
        <w:tc>
          <w:tcPr>
            <w:tcW w:w="2704" w:type="dxa"/>
            <w:vAlign w:val="center"/>
          </w:tcPr>
          <w:p w:rsidR="001B7B1D" w:rsidRDefault="001B7B1D">
            <w:pPr>
              <w:rPr>
                <w:sz w:val="24"/>
              </w:rPr>
            </w:pPr>
            <w:r>
              <w:t>Phase II, Open-Label, Single-Arm Trial of Imatinib Mesylate in Patients With Metastatic Melanoma Harboring c-Kit Mutation or Amplification</w:t>
            </w:r>
          </w:p>
        </w:tc>
        <w:tc>
          <w:tcPr>
            <w:tcW w:w="1276" w:type="dxa"/>
            <w:vAlign w:val="center"/>
          </w:tcPr>
          <w:p w:rsidR="001B7B1D" w:rsidRDefault="001B7B1D">
            <w:pPr>
              <w:jc w:val="center"/>
              <w:rPr>
                <w:sz w:val="24"/>
              </w:rPr>
            </w:pPr>
            <w:r>
              <w:t>J Clin Oncol</w:t>
            </w:r>
          </w:p>
        </w:tc>
        <w:tc>
          <w:tcPr>
            <w:tcW w:w="1417" w:type="dxa"/>
            <w:vAlign w:val="center"/>
          </w:tcPr>
          <w:p w:rsidR="001B7B1D" w:rsidRDefault="001B7B1D">
            <w:pPr>
              <w:jc w:val="center"/>
              <w:rPr>
                <w:sz w:val="24"/>
              </w:rPr>
            </w:pPr>
            <w:r>
              <w:t>2011 Jul;29(21):2904-2909</w:t>
            </w:r>
          </w:p>
        </w:tc>
        <w:tc>
          <w:tcPr>
            <w:tcW w:w="993" w:type="dxa"/>
            <w:vAlign w:val="center"/>
          </w:tcPr>
          <w:p w:rsidR="001B7B1D" w:rsidRDefault="001B7B1D" w:rsidP="001B7B1D">
            <w:pPr>
              <w:jc w:val="center"/>
            </w:pPr>
            <w:r>
              <w:rPr>
                <w:rFonts w:hint="eastAsia"/>
              </w:rPr>
              <w:t>郭军</w:t>
            </w:r>
          </w:p>
          <w:p w:rsidR="001B7B1D" w:rsidRDefault="001B7B1D" w:rsidP="001B7B1D">
            <w:pPr>
              <w:jc w:val="center"/>
            </w:pPr>
            <w:r>
              <w:rPr>
                <w:rFonts w:hint="eastAsia"/>
              </w:rPr>
              <w:t>斯璐</w:t>
            </w:r>
          </w:p>
          <w:p w:rsidR="001B7B1D" w:rsidRDefault="001B7B1D" w:rsidP="001B7B1D">
            <w:pPr>
              <w:jc w:val="center"/>
              <w:rPr>
                <w:rFonts w:ascii="宋体" w:hAnsi="宋体" w:cs="宋体"/>
                <w:sz w:val="24"/>
              </w:rPr>
            </w:pPr>
            <w:r>
              <w:rPr>
                <w:rFonts w:hint="eastAsia"/>
              </w:rPr>
              <w:t>孔燕</w:t>
            </w:r>
          </w:p>
        </w:tc>
        <w:tc>
          <w:tcPr>
            <w:tcW w:w="992" w:type="dxa"/>
            <w:vAlign w:val="center"/>
          </w:tcPr>
          <w:p w:rsidR="001B7B1D" w:rsidRDefault="001B7B1D">
            <w:pPr>
              <w:jc w:val="center"/>
              <w:rPr>
                <w:rFonts w:ascii="宋体" w:hAnsi="宋体" w:cs="宋体"/>
                <w:sz w:val="24"/>
              </w:rPr>
            </w:pPr>
            <w:r>
              <w:rPr>
                <w:rFonts w:hint="eastAsia"/>
              </w:rPr>
              <w:t>郭军</w:t>
            </w:r>
          </w:p>
        </w:tc>
        <w:tc>
          <w:tcPr>
            <w:tcW w:w="992" w:type="dxa"/>
            <w:vAlign w:val="center"/>
          </w:tcPr>
          <w:p w:rsidR="001B7B1D" w:rsidRDefault="001B7B1D">
            <w:pPr>
              <w:jc w:val="center"/>
              <w:rPr>
                <w:sz w:val="24"/>
              </w:rPr>
            </w:pPr>
            <w:r>
              <w:t>18.97</w:t>
            </w:r>
          </w:p>
        </w:tc>
      </w:tr>
      <w:tr w:rsidR="001B7B1D" w:rsidTr="001B7B1D">
        <w:tc>
          <w:tcPr>
            <w:tcW w:w="557" w:type="dxa"/>
            <w:vAlign w:val="center"/>
          </w:tcPr>
          <w:p w:rsidR="001B7B1D" w:rsidRDefault="001B7B1D">
            <w:pPr>
              <w:jc w:val="center"/>
              <w:rPr>
                <w:sz w:val="24"/>
              </w:rPr>
            </w:pPr>
            <w:r>
              <w:t>2</w:t>
            </w:r>
          </w:p>
        </w:tc>
        <w:tc>
          <w:tcPr>
            <w:tcW w:w="2704" w:type="dxa"/>
            <w:vAlign w:val="center"/>
          </w:tcPr>
          <w:p w:rsidR="001B7B1D" w:rsidRDefault="001B7B1D">
            <w:pPr>
              <w:rPr>
                <w:sz w:val="24"/>
              </w:rPr>
            </w:pPr>
            <w:r>
              <w:t>HAT4, a Golgi Apparatus-Anchored B-Type Histone Acetyltransferase, Acetylates Free Histone H4 and Facilitates Chromatin Assembly</w:t>
            </w:r>
          </w:p>
        </w:tc>
        <w:tc>
          <w:tcPr>
            <w:tcW w:w="1276" w:type="dxa"/>
            <w:vAlign w:val="center"/>
          </w:tcPr>
          <w:p w:rsidR="001B7B1D" w:rsidRDefault="001B7B1D">
            <w:pPr>
              <w:jc w:val="center"/>
              <w:rPr>
                <w:sz w:val="24"/>
              </w:rPr>
            </w:pPr>
            <w:r>
              <w:t>Molecular Cell</w:t>
            </w:r>
          </w:p>
        </w:tc>
        <w:tc>
          <w:tcPr>
            <w:tcW w:w="1417" w:type="dxa"/>
            <w:vAlign w:val="center"/>
          </w:tcPr>
          <w:p w:rsidR="001B7B1D" w:rsidRDefault="001B7B1D">
            <w:pPr>
              <w:rPr>
                <w:sz w:val="24"/>
              </w:rPr>
            </w:pPr>
            <w:r>
              <w:t>2011 Oct;44:39-50</w:t>
            </w:r>
          </w:p>
        </w:tc>
        <w:tc>
          <w:tcPr>
            <w:tcW w:w="993" w:type="dxa"/>
            <w:vAlign w:val="center"/>
          </w:tcPr>
          <w:p w:rsidR="001B7B1D" w:rsidRDefault="001B7B1D">
            <w:pPr>
              <w:rPr>
                <w:sz w:val="24"/>
              </w:rPr>
            </w:pPr>
            <w:r>
              <w:t>Yang Xiaohan</w:t>
            </w:r>
          </w:p>
        </w:tc>
        <w:tc>
          <w:tcPr>
            <w:tcW w:w="992" w:type="dxa"/>
            <w:vAlign w:val="center"/>
          </w:tcPr>
          <w:p w:rsidR="001B7B1D" w:rsidRDefault="001B7B1D">
            <w:pPr>
              <w:jc w:val="center"/>
              <w:rPr>
                <w:rFonts w:ascii="Arial" w:hAnsi="Arial" w:cs="Arial"/>
                <w:sz w:val="24"/>
              </w:rPr>
            </w:pPr>
            <w:r>
              <w:rPr>
                <w:rFonts w:ascii="Arial" w:hAnsi="Arial" w:cs="Arial"/>
              </w:rPr>
              <w:t>尚永丰</w:t>
            </w:r>
          </w:p>
        </w:tc>
        <w:tc>
          <w:tcPr>
            <w:tcW w:w="992" w:type="dxa"/>
            <w:vAlign w:val="center"/>
          </w:tcPr>
          <w:p w:rsidR="001B7B1D" w:rsidRDefault="001B7B1D">
            <w:pPr>
              <w:jc w:val="center"/>
              <w:rPr>
                <w:sz w:val="24"/>
              </w:rPr>
            </w:pPr>
            <w:r>
              <w:t>14.194</w:t>
            </w:r>
          </w:p>
        </w:tc>
      </w:tr>
      <w:tr w:rsidR="001B7B1D" w:rsidTr="001B7B1D">
        <w:tc>
          <w:tcPr>
            <w:tcW w:w="557" w:type="dxa"/>
            <w:vAlign w:val="center"/>
          </w:tcPr>
          <w:p w:rsidR="001B7B1D" w:rsidRDefault="001B7B1D">
            <w:pPr>
              <w:jc w:val="center"/>
              <w:rPr>
                <w:sz w:val="24"/>
              </w:rPr>
            </w:pPr>
            <w:r>
              <w:t>3</w:t>
            </w:r>
          </w:p>
        </w:tc>
        <w:tc>
          <w:tcPr>
            <w:tcW w:w="2704" w:type="dxa"/>
            <w:vAlign w:val="center"/>
          </w:tcPr>
          <w:p w:rsidR="001B7B1D" w:rsidRDefault="001B7B1D">
            <w:pPr>
              <w:rPr>
                <w:sz w:val="24"/>
              </w:rPr>
            </w:pPr>
            <w:r>
              <w:t>Applications of post-translational modifications of FoxO family proteins in biological functions</w:t>
            </w:r>
          </w:p>
        </w:tc>
        <w:tc>
          <w:tcPr>
            <w:tcW w:w="1276" w:type="dxa"/>
            <w:vAlign w:val="center"/>
          </w:tcPr>
          <w:p w:rsidR="001B7B1D" w:rsidRDefault="001B7B1D">
            <w:pPr>
              <w:jc w:val="center"/>
              <w:rPr>
                <w:sz w:val="24"/>
              </w:rPr>
            </w:pPr>
            <w:r>
              <w:t>Journal of Molecular Cell Biology</w:t>
            </w:r>
          </w:p>
        </w:tc>
        <w:tc>
          <w:tcPr>
            <w:tcW w:w="1417" w:type="dxa"/>
            <w:vAlign w:val="center"/>
          </w:tcPr>
          <w:p w:rsidR="001B7B1D" w:rsidRDefault="001B7B1D">
            <w:pPr>
              <w:rPr>
                <w:sz w:val="24"/>
              </w:rPr>
            </w:pPr>
            <w:r>
              <w:t>2011;3:276-282</w:t>
            </w:r>
          </w:p>
        </w:tc>
        <w:tc>
          <w:tcPr>
            <w:tcW w:w="993" w:type="dxa"/>
            <w:vAlign w:val="center"/>
          </w:tcPr>
          <w:p w:rsidR="001B7B1D" w:rsidRDefault="001B7B1D">
            <w:pPr>
              <w:rPr>
                <w:sz w:val="24"/>
              </w:rPr>
            </w:pPr>
            <w:r>
              <w:t>Ying Zhao</w:t>
            </w:r>
          </w:p>
        </w:tc>
        <w:tc>
          <w:tcPr>
            <w:tcW w:w="992" w:type="dxa"/>
            <w:vAlign w:val="center"/>
          </w:tcPr>
          <w:p w:rsidR="001B7B1D" w:rsidRDefault="001B7B1D">
            <w:pPr>
              <w:jc w:val="center"/>
              <w:rPr>
                <w:rFonts w:ascii="Arial" w:hAnsi="Arial" w:cs="Arial"/>
                <w:sz w:val="24"/>
              </w:rPr>
            </w:pPr>
            <w:r>
              <w:rPr>
                <w:rFonts w:ascii="Arial" w:hAnsi="Arial" w:cs="Arial"/>
              </w:rPr>
              <w:t>朱卫国</w:t>
            </w:r>
            <w:r>
              <w:rPr>
                <w:rFonts w:ascii="Arial" w:hAnsi="Arial" w:cs="Arial"/>
              </w:rPr>
              <w:t xml:space="preserve">  Ying Zhao</w:t>
            </w:r>
          </w:p>
        </w:tc>
        <w:tc>
          <w:tcPr>
            <w:tcW w:w="992" w:type="dxa"/>
            <w:vAlign w:val="center"/>
          </w:tcPr>
          <w:p w:rsidR="001B7B1D" w:rsidRDefault="001B7B1D">
            <w:pPr>
              <w:jc w:val="center"/>
              <w:rPr>
                <w:sz w:val="24"/>
              </w:rPr>
            </w:pPr>
            <w:r>
              <w:t>13.4</w:t>
            </w:r>
          </w:p>
        </w:tc>
      </w:tr>
      <w:tr w:rsidR="00EC66C9" w:rsidTr="001B7B1D">
        <w:tc>
          <w:tcPr>
            <w:tcW w:w="557" w:type="dxa"/>
            <w:vAlign w:val="center"/>
          </w:tcPr>
          <w:p w:rsidR="00EC66C9" w:rsidRDefault="00EC66C9" w:rsidP="00E00CF8">
            <w:pPr>
              <w:jc w:val="center"/>
              <w:rPr>
                <w:sz w:val="24"/>
              </w:rPr>
            </w:pPr>
            <w:r>
              <w:t>4</w:t>
            </w:r>
          </w:p>
        </w:tc>
        <w:tc>
          <w:tcPr>
            <w:tcW w:w="2704" w:type="dxa"/>
            <w:vAlign w:val="center"/>
          </w:tcPr>
          <w:p w:rsidR="00EC66C9" w:rsidRPr="00031688" w:rsidRDefault="00EC66C9" w:rsidP="00E00CF8">
            <w:pPr>
              <w:pStyle w:val="CM8"/>
              <w:ind w:left="4" w:hangingChars="2" w:hanging="4"/>
              <w:rPr>
                <w:sz w:val="21"/>
                <w:szCs w:val="21"/>
                <w:vertAlign w:val="superscript"/>
              </w:rPr>
            </w:pPr>
            <w:r w:rsidRPr="00031688">
              <w:rPr>
                <w:bCs/>
                <w:sz w:val="21"/>
                <w:szCs w:val="21"/>
                <w:lang w:val="en-GB"/>
              </w:rPr>
              <w:t>Gastrokine 1 induces senescence through p16/Rb pathway activation in</w:t>
            </w:r>
            <w:r w:rsidRPr="00031688">
              <w:rPr>
                <w:sz w:val="21"/>
                <w:szCs w:val="21"/>
              </w:rPr>
              <w:t xml:space="preserve"> </w:t>
            </w:r>
            <w:r w:rsidRPr="00031688">
              <w:rPr>
                <w:bCs/>
                <w:sz w:val="21"/>
                <w:szCs w:val="21"/>
                <w:lang w:val="en-GB"/>
              </w:rPr>
              <w:t xml:space="preserve">gastric cancer cells 2011, </w:t>
            </w:r>
            <w:r w:rsidRPr="00031688">
              <w:rPr>
                <w:sz w:val="21"/>
                <w:szCs w:val="21"/>
              </w:rPr>
              <w:t>in press</w:t>
            </w:r>
            <w:r>
              <w:rPr>
                <w:rFonts w:hint="eastAsia"/>
                <w:sz w:val="21"/>
                <w:szCs w:val="21"/>
              </w:rPr>
              <w:t xml:space="preserve"> </w:t>
            </w:r>
            <w:r>
              <w:rPr>
                <w:rFonts w:hint="eastAsia"/>
                <w:sz w:val="21"/>
                <w:szCs w:val="21"/>
              </w:rPr>
              <w:t>（</w:t>
            </w:r>
            <w:r>
              <w:rPr>
                <w:rFonts w:hint="eastAsia"/>
                <w:sz w:val="21"/>
                <w:szCs w:val="21"/>
              </w:rPr>
              <w:t>9.766</w:t>
            </w:r>
            <w:r>
              <w:rPr>
                <w:rFonts w:hint="eastAsia"/>
                <w:sz w:val="21"/>
                <w:szCs w:val="21"/>
              </w:rPr>
              <w:t>）</w:t>
            </w:r>
          </w:p>
          <w:p w:rsidR="00EC66C9" w:rsidRPr="001F4F19" w:rsidRDefault="00EC66C9" w:rsidP="00E00CF8">
            <w:pPr>
              <w:rPr>
                <w:szCs w:val="21"/>
              </w:rPr>
            </w:pPr>
          </w:p>
        </w:tc>
        <w:tc>
          <w:tcPr>
            <w:tcW w:w="1276" w:type="dxa"/>
            <w:vAlign w:val="center"/>
          </w:tcPr>
          <w:p w:rsidR="00EC66C9" w:rsidRPr="001F4F19" w:rsidRDefault="00EC66C9" w:rsidP="00E00CF8">
            <w:pPr>
              <w:jc w:val="center"/>
              <w:rPr>
                <w:szCs w:val="21"/>
              </w:rPr>
            </w:pPr>
            <w:r w:rsidRPr="00DE69BF">
              <w:rPr>
                <w:szCs w:val="21"/>
              </w:rPr>
              <w:t>Gut</w:t>
            </w:r>
          </w:p>
        </w:tc>
        <w:tc>
          <w:tcPr>
            <w:tcW w:w="1417" w:type="dxa"/>
            <w:vAlign w:val="center"/>
          </w:tcPr>
          <w:p w:rsidR="00EC66C9" w:rsidRDefault="00EC66C9" w:rsidP="00E00CF8">
            <w:pPr>
              <w:jc w:val="center"/>
              <w:rPr>
                <w:szCs w:val="21"/>
              </w:rPr>
            </w:pPr>
            <w:r w:rsidRPr="001F4F19">
              <w:rPr>
                <w:szCs w:val="21"/>
              </w:rPr>
              <w:t>2012</w:t>
            </w:r>
            <w:r>
              <w:rPr>
                <w:rFonts w:hint="eastAsia"/>
                <w:szCs w:val="21"/>
              </w:rPr>
              <w:t>,</w:t>
            </w:r>
          </w:p>
          <w:p w:rsidR="00EC66C9" w:rsidRDefault="00EC66C9" w:rsidP="00E00CF8">
            <w:pPr>
              <w:jc w:val="center"/>
              <w:rPr>
                <w:szCs w:val="21"/>
              </w:rPr>
            </w:pPr>
            <w:r w:rsidRPr="001F4F19">
              <w:rPr>
                <w:szCs w:val="21"/>
              </w:rPr>
              <w:t>61:43-52</w:t>
            </w:r>
          </w:p>
          <w:p w:rsidR="00EC66C9" w:rsidRPr="001F4F19" w:rsidRDefault="00EC66C9" w:rsidP="00E00CF8">
            <w:pPr>
              <w:ind w:leftChars="156" w:left="643" w:hangingChars="150" w:hanging="315"/>
              <w:jc w:val="center"/>
              <w:rPr>
                <w:szCs w:val="21"/>
              </w:rPr>
            </w:pPr>
          </w:p>
        </w:tc>
        <w:tc>
          <w:tcPr>
            <w:tcW w:w="993" w:type="dxa"/>
            <w:vAlign w:val="center"/>
          </w:tcPr>
          <w:p w:rsidR="00EC66C9" w:rsidRPr="00A0123C" w:rsidRDefault="00EC66C9" w:rsidP="00E00CF8">
            <w:pPr>
              <w:jc w:val="center"/>
              <w:rPr>
                <w:szCs w:val="21"/>
              </w:rPr>
            </w:pPr>
            <w:r>
              <w:rPr>
                <w:rFonts w:hint="eastAsia"/>
                <w:szCs w:val="21"/>
              </w:rPr>
              <w:t>邢</w:t>
            </w:r>
            <w:r>
              <w:rPr>
                <w:rFonts w:hint="eastAsia"/>
                <w:szCs w:val="21"/>
              </w:rPr>
              <w:t xml:space="preserve">  </w:t>
            </w:r>
            <w:r>
              <w:rPr>
                <w:rFonts w:hint="eastAsia"/>
                <w:szCs w:val="21"/>
              </w:rPr>
              <w:t>蕊</w:t>
            </w:r>
          </w:p>
        </w:tc>
        <w:tc>
          <w:tcPr>
            <w:tcW w:w="992" w:type="dxa"/>
            <w:vAlign w:val="center"/>
          </w:tcPr>
          <w:p w:rsidR="00EC66C9" w:rsidRDefault="00EC66C9" w:rsidP="00E00CF8">
            <w:pPr>
              <w:jc w:val="center"/>
              <w:rPr>
                <w:szCs w:val="21"/>
              </w:rPr>
            </w:pPr>
            <w:r>
              <w:rPr>
                <w:rFonts w:hint="eastAsia"/>
                <w:szCs w:val="21"/>
              </w:rPr>
              <w:t>吕有勇</w:t>
            </w:r>
          </w:p>
          <w:p w:rsidR="00EC66C9" w:rsidRPr="00A0123C" w:rsidRDefault="00EC66C9" w:rsidP="00E00CF8">
            <w:pPr>
              <w:jc w:val="center"/>
              <w:rPr>
                <w:szCs w:val="21"/>
              </w:rPr>
            </w:pPr>
            <w:r>
              <w:rPr>
                <w:rFonts w:hint="eastAsia"/>
                <w:szCs w:val="21"/>
              </w:rPr>
              <w:t>刘斯奇</w:t>
            </w:r>
          </w:p>
        </w:tc>
        <w:tc>
          <w:tcPr>
            <w:tcW w:w="992" w:type="dxa"/>
            <w:vAlign w:val="center"/>
          </w:tcPr>
          <w:p w:rsidR="00EC66C9" w:rsidRPr="00A0123C" w:rsidRDefault="00EC66C9" w:rsidP="00E00CF8">
            <w:pPr>
              <w:jc w:val="center"/>
              <w:rPr>
                <w:szCs w:val="21"/>
              </w:rPr>
            </w:pPr>
            <w:r>
              <w:rPr>
                <w:rFonts w:hint="eastAsia"/>
                <w:szCs w:val="21"/>
              </w:rPr>
              <w:t>10.614</w:t>
            </w:r>
          </w:p>
        </w:tc>
      </w:tr>
      <w:tr w:rsidR="00EC66C9" w:rsidTr="001B7B1D">
        <w:tc>
          <w:tcPr>
            <w:tcW w:w="557" w:type="dxa"/>
            <w:vAlign w:val="center"/>
          </w:tcPr>
          <w:p w:rsidR="00EC66C9" w:rsidRDefault="00EC66C9" w:rsidP="00E00CF8">
            <w:pPr>
              <w:jc w:val="center"/>
              <w:rPr>
                <w:sz w:val="24"/>
              </w:rPr>
            </w:pPr>
            <w:r>
              <w:t>5</w:t>
            </w:r>
          </w:p>
        </w:tc>
        <w:tc>
          <w:tcPr>
            <w:tcW w:w="2704" w:type="dxa"/>
            <w:vAlign w:val="center"/>
          </w:tcPr>
          <w:p w:rsidR="00EC66C9" w:rsidRDefault="00EC66C9">
            <w:pPr>
              <w:rPr>
                <w:sz w:val="24"/>
              </w:rPr>
            </w:pPr>
            <w:r>
              <w:t xml:space="preserve">Methyltransferase Set7/9 regulates p53 activity by </w:t>
            </w:r>
            <w:r>
              <w:lastRenderedPageBreak/>
              <w:t>interacting with Sirtuin 1 (SIRT1)</w:t>
            </w:r>
          </w:p>
        </w:tc>
        <w:tc>
          <w:tcPr>
            <w:tcW w:w="1276" w:type="dxa"/>
            <w:vAlign w:val="center"/>
          </w:tcPr>
          <w:p w:rsidR="00EC66C9" w:rsidRDefault="00EC66C9">
            <w:pPr>
              <w:jc w:val="center"/>
              <w:rPr>
                <w:sz w:val="24"/>
              </w:rPr>
            </w:pPr>
            <w:r>
              <w:lastRenderedPageBreak/>
              <w:t>PNAS</w:t>
            </w:r>
          </w:p>
        </w:tc>
        <w:tc>
          <w:tcPr>
            <w:tcW w:w="1417" w:type="dxa"/>
            <w:vAlign w:val="center"/>
          </w:tcPr>
          <w:p w:rsidR="00EC66C9" w:rsidRDefault="00EC66C9">
            <w:pPr>
              <w:rPr>
                <w:sz w:val="24"/>
              </w:rPr>
            </w:pPr>
            <w:r>
              <w:t>2011 Feb;108(5):1</w:t>
            </w:r>
            <w:r>
              <w:lastRenderedPageBreak/>
              <w:t>925-1930</w:t>
            </w:r>
          </w:p>
        </w:tc>
        <w:tc>
          <w:tcPr>
            <w:tcW w:w="993" w:type="dxa"/>
            <w:vAlign w:val="center"/>
          </w:tcPr>
          <w:p w:rsidR="00EC66C9" w:rsidRDefault="00EC66C9">
            <w:pPr>
              <w:rPr>
                <w:sz w:val="24"/>
              </w:rPr>
            </w:pPr>
            <w:r>
              <w:lastRenderedPageBreak/>
              <w:t xml:space="preserve">Liu Xiangyu   </w:t>
            </w:r>
            <w:r>
              <w:lastRenderedPageBreak/>
              <w:t>Wang Donglai</w:t>
            </w:r>
          </w:p>
        </w:tc>
        <w:tc>
          <w:tcPr>
            <w:tcW w:w="992" w:type="dxa"/>
            <w:vAlign w:val="center"/>
          </w:tcPr>
          <w:p w:rsidR="00EC66C9" w:rsidRDefault="00EC66C9">
            <w:pPr>
              <w:jc w:val="center"/>
              <w:rPr>
                <w:rFonts w:ascii="Arial" w:hAnsi="Arial" w:cs="Arial"/>
                <w:sz w:val="24"/>
              </w:rPr>
            </w:pPr>
            <w:r>
              <w:rPr>
                <w:rFonts w:ascii="Arial" w:hAnsi="Arial" w:cs="Arial"/>
              </w:rPr>
              <w:lastRenderedPageBreak/>
              <w:t>朱卫国</w:t>
            </w:r>
            <w:r>
              <w:rPr>
                <w:rFonts w:ascii="Arial" w:hAnsi="Arial" w:cs="Arial"/>
              </w:rPr>
              <w:t xml:space="preserve">  </w:t>
            </w:r>
            <w:r>
              <w:rPr>
                <w:rFonts w:cs="Arial" w:hint="eastAsia"/>
              </w:rPr>
              <w:t>外单位</w:t>
            </w:r>
          </w:p>
        </w:tc>
        <w:tc>
          <w:tcPr>
            <w:tcW w:w="992" w:type="dxa"/>
            <w:vAlign w:val="center"/>
          </w:tcPr>
          <w:p w:rsidR="00EC66C9" w:rsidRDefault="00EC66C9">
            <w:pPr>
              <w:jc w:val="center"/>
              <w:rPr>
                <w:sz w:val="24"/>
              </w:rPr>
            </w:pPr>
            <w:r>
              <w:t>9.432</w:t>
            </w:r>
          </w:p>
        </w:tc>
      </w:tr>
      <w:tr w:rsidR="00EC66C9" w:rsidTr="001B7B1D">
        <w:tc>
          <w:tcPr>
            <w:tcW w:w="557" w:type="dxa"/>
            <w:vAlign w:val="center"/>
          </w:tcPr>
          <w:p w:rsidR="00EC66C9" w:rsidRDefault="00EC66C9" w:rsidP="00E00CF8">
            <w:pPr>
              <w:jc w:val="center"/>
              <w:rPr>
                <w:sz w:val="24"/>
              </w:rPr>
            </w:pPr>
            <w:r>
              <w:lastRenderedPageBreak/>
              <w:t>6</w:t>
            </w:r>
          </w:p>
        </w:tc>
        <w:tc>
          <w:tcPr>
            <w:tcW w:w="2704" w:type="dxa"/>
            <w:vAlign w:val="center"/>
          </w:tcPr>
          <w:p w:rsidR="00EC66C9" w:rsidRDefault="00EC66C9">
            <w:pPr>
              <w:rPr>
                <w:sz w:val="24"/>
              </w:rPr>
            </w:pPr>
            <w:r>
              <w:t>Histone demethylase JMJD2B coordinates H3K4/H3K9 methylation and promotes hormonally responsive breast carcinogenesis</w:t>
            </w:r>
          </w:p>
        </w:tc>
        <w:tc>
          <w:tcPr>
            <w:tcW w:w="1276" w:type="dxa"/>
            <w:vAlign w:val="center"/>
          </w:tcPr>
          <w:p w:rsidR="00EC66C9" w:rsidRDefault="00EC66C9">
            <w:pPr>
              <w:jc w:val="center"/>
              <w:rPr>
                <w:sz w:val="24"/>
              </w:rPr>
            </w:pPr>
            <w:r>
              <w:t>PNAS</w:t>
            </w:r>
          </w:p>
        </w:tc>
        <w:tc>
          <w:tcPr>
            <w:tcW w:w="1417" w:type="dxa"/>
            <w:vAlign w:val="center"/>
          </w:tcPr>
          <w:p w:rsidR="00EC66C9" w:rsidRDefault="00EC66C9">
            <w:pPr>
              <w:rPr>
                <w:sz w:val="24"/>
              </w:rPr>
            </w:pPr>
            <w:r>
              <w:t>May 3, 2011;108</w:t>
            </w:r>
            <w:r>
              <w:rPr>
                <w:rFonts w:hint="eastAsia"/>
              </w:rPr>
              <w:t>（</w:t>
            </w:r>
            <w:r>
              <w:t>18</w:t>
            </w:r>
            <w:r>
              <w:rPr>
                <w:rFonts w:hint="eastAsia"/>
              </w:rPr>
              <w:t>）</w:t>
            </w:r>
            <w:r>
              <w:t>:7541–7546</w:t>
            </w:r>
          </w:p>
        </w:tc>
        <w:tc>
          <w:tcPr>
            <w:tcW w:w="993" w:type="dxa"/>
            <w:vAlign w:val="center"/>
          </w:tcPr>
          <w:p w:rsidR="00EC66C9" w:rsidRDefault="00EC66C9">
            <w:pPr>
              <w:rPr>
                <w:sz w:val="24"/>
              </w:rPr>
            </w:pPr>
            <w:r>
              <w:t>Lei Shia, Luyang Sun</w:t>
            </w:r>
          </w:p>
        </w:tc>
        <w:tc>
          <w:tcPr>
            <w:tcW w:w="992" w:type="dxa"/>
            <w:vAlign w:val="center"/>
          </w:tcPr>
          <w:p w:rsidR="00EC66C9" w:rsidRDefault="00EC66C9">
            <w:pPr>
              <w:jc w:val="center"/>
              <w:rPr>
                <w:rFonts w:ascii="Arial" w:hAnsi="Arial" w:cs="Arial"/>
                <w:sz w:val="24"/>
              </w:rPr>
            </w:pPr>
            <w:r>
              <w:rPr>
                <w:rFonts w:ascii="Arial" w:hAnsi="Arial" w:cs="Arial"/>
              </w:rPr>
              <w:t>尚永丰</w:t>
            </w:r>
          </w:p>
        </w:tc>
        <w:tc>
          <w:tcPr>
            <w:tcW w:w="992" w:type="dxa"/>
            <w:vAlign w:val="center"/>
          </w:tcPr>
          <w:p w:rsidR="00EC66C9" w:rsidRDefault="00EC66C9">
            <w:pPr>
              <w:jc w:val="center"/>
              <w:rPr>
                <w:sz w:val="24"/>
              </w:rPr>
            </w:pPr>
            <w:r>
              <w:t>9.432</w:t>
            </w:r>
          </w:p>
        </w:tc>
      </w:tr>
      <w:tr w:rsidR="00EC66C9" w:rsidTr="001B7B1D">
        <w:tc>
          <w:tcPr>
            <w:tcW w:w="557" w:type="dxa"/>
            <w:vAlign w:val="center"/>
          </w:tcPr>
          <w:p w:rsidR="00EC66C9" w:rsidRDefault="00EC66C9" w:rsidP="00E00CF8">
            <w:pPr>
              <w:jc w:val="center"/>
              <w:rPr>
                <w:sz w:val="24"/>
              </w:rPr>
            </w:pPr>
            <w:r>
              <w:t>7</w:t>
            </w:r>
          </w:p>
        </w:tc>
        <w:tc>
          <w:tcPr>
            <w:tcW w:w="2704" w:type="dxa"/>
            <w:vAlign w:val="center"/>
          </w:tcPr>
          <w:p w:rsidR="00EC66C9" w:rsidRDefault="00EC66C9">
            <w:pPr>
              <w:rPr>
                <w:sz w:val="24"/>
              </w:rPr>
            </w:pPr>
            <w:r>
              <w:t>Binding of the JmjC Demethylase JARID1B to LSD1/NuRD Suppresses Angiogenesis and Metastasis in Breast Cancer Cells by Repressing Chemokine CCL14</w:t>
            </w:r>
          </w:p>
        </w:tc>
        <w:tc>
          <w:tcPr>
            <w:tcW w:w="1276" w:type="dxa"/>
            <w:vAlign w:val="center"/>
          </w:tcPr>
          <w:p w:rsidR="00EC66C9" w:rsidRDefault="00EC66C9">
            <w:pPr>
              <w:jc w:val="center"/>
              <w:rPr>
                <w:sz w:val="24"/>
              </w:rPr>
            </w:pPr>
            <w:r>
              <w:t>Cancer Research</w:t>
            </w:r>
          </w:p>
        </w:tc>
        <w:tc>
          <w:tcPr>
            <w:tcW w:w="1417" w:type="dxa"/>
            <w:vAlign w:val="center"/>
          </w:tcPr>
          <w:p w:rsidR="00EC66C9" w:rsidRDefault="00EC66C9">
            <w:pPr>
              <w:rPr>
                <w:sz w:val="24"/>
              </w:rPr>
            </w:pPr>
            <w:r>
              <w:t>2011;71(21):6899-908</w:t>
            </w:r>
          </w:p>
        </w:tc>
        <w:tc>
          <w:tcPr>
            <w:tcW w:w="993" w:type="dxa"/>
            <w:vAlign w:val="center"/>
          </w:tcPr>
          <w:p w:rsidR="00EC66C9" w:rsidRDefault="00EC66C9">
            <w:pPr>
              <w:rPr>
                <w:sz w:val="24"/>
              </w:rPr>
            </w:pPr>
            <w:r>
              <w:t>Qian Li</w:t>
            </w:r>
          </w:p>
        </w:tc>
        <w:tc>
          <w:tcPr>
            <w:tcW w:w="992" w:type="dxa"/>
            <w:vAlign w:val="center"/>
          </w:tcPr>
          <w:p w:rsidR="00EC66C9" w:rsidRDefault="00EC66C9">
            <w:pPr>
              <w:jc w:val="center"/>
              <w:rPr>
                <w:rFonts w:ascii="Arial" w:hAnsi="Arial" w:cs="Arial"/>
                <w:sz w:val="24"/>
              </w:rPr>
            </w:pPr>
            <w:r>
              <w:rPr>
                <w:rFonts w:ascii="Arial" w:hAnsi="Arial" w:cs="Arial"/>
              </w:rPr>
              <w:t>尚永丰</w:t>
            </w:r>
          </w:p>
        </w:tc>
        <w:tc>
          <w:tcPr>
            <w:tcW w:w="992" w:type="dxa"/>
            <w:vAlign w:val="center"/>
          </w:tcPr>
          <w:p w:rsidR="00EC66C9" w:rsidRDefault="00EC66C9">
            <w:pPr>
              <w:jc w:val="center"/>
              <w:rPr>
                <w:sz w:val="24"/>
              </w:rPr>
            </w:pPr>
            <w:r>
              <w:t>8.234</w:t>
            </w:r>
          </w:p>
        </w:tc>
      </w:tr>
      <w:tr w:rsidR="00EC66C9" w:rsidTr="001B7B1D">
        <w:tc>
          <w:tcPr>
            <w:tcW w:w="557" w:type="dxa"/>
            <w:vAlign w:val="center"/>
          </w:tcPr>
          <w:p w:rsidR="00EC66C9" w:rsidRDefault="00EC66C9" w:rsidP="00E00CF8">
            <w:pPr>
              <w:jc w:val="center"/>
              <w:rPr>
                <w:sz w:val="24"/>
              </w:rPr>
            </w:pPr>
            <w:r>
              <w:t>8</w:t>
            </w:r>
          </w:p>
        </w:tc>
        <w:tc>
          <w:tcPr>
            <w:tcW w:w="2704" w:type="dxa"/>
            <w:vAlign w:val="center"/>
          </w:tcPr>
          <w:p w:rsidR="00EC66C9" w:rsidRDefault="00EC66C9">
            <w:pPr>
              <w:rPr>
                <w:sz w:val="24"/>
              </w:rPr>
            </w:pPr>
            <w:r>
              <w:t>C10ORF97 is a novel tumor-suppressor gene of non-small-cell lung cancer and a functional variant of this gene increases the risk of non-small-cell lung cancer</w:t>
            </w:r>
          </w:p>
        </w:tc>
        <w:tc>
          <w:tcPr>
            <w:tcW w:w="1276" w:type="dxa"/>
            <w:vAlign w:val="center"/>
          </w:tcPr>
          <w:p w:rsidR="00EC66C9" w:rsidRDefault="00EC66C9">
            <w:pPr>
              <w:jc w:val="center"/>
              <w:rPr>
                <w:sz w:val="24"/>
              </w:rPr>
            </w:pPr>
            <w:r>
              <w:t>Oncogene</w:t>
            </w:r>
          </w:p>
        </w:tc>
        <w:tc>
          <w:tcPr>
            <w:tcW w:w="1417" w:type="dxa"/>
            <w:vAlign w:val="center"/>
          </w:tcPr>
          <w:p w:rsidR="00EC66C9" w:rsidRDefault="00EC66C9">
            <w:pPr>
              <w:jc w:val="center"/>
              <w:rPr>
                <w:sz w:val="24"/>
              </w:rPr>
            </w:pPr>
            <w:r>
              <w:t xml:space="preserve"> 2011;30:4107-4117</w:t>
            </w:r>
          </w:p>
        </w:tc>
        <w:tc>
          <w:tcPr>
            <w:tcW w:w="993" w:type="dxa"/>
            <w:vAlign w:val="center"/>
          </w:tcPr>
          <w:p w:rsidR="00EC66C9" w:rsidRDefault="00EC66C9" w:rsidP="001B7B1D">
            <w:pPr>
              <w:jc w:val="center"/>
              <w:rPr>
                <w:rFonts w:ascii="宋体" w:hAnsi="宋体" w:cs="宋体"/>
                <w:sz w:val="24"/>
              </w:rPr>
            </w:pPr>
            <w:r>
              <w:rPr>
                <w:rFonts w:hint="eastAsia"/>
              </w:rPr>
              <w:t>外单位外单位李子禹</w:t>
            </w:r>
          </w:p>
        </w:tc>
        <w:tc>
          <w:tcPr>
            <w:tcW w:w="992" w:type="dxa"/>
            <w:vAlign w:val="center"/>
          </w:tcPr>
          <w:p w:rsidR="00EC66C9" w:rsidRDefault="00EC66C9">
            <w:pPr>
              <w:jc w:val="center"/>
              <w:rPr>
                <w:rFonts w:ascii="宋体" w:hAnsi="宋体" w:cs="宋体"/>
                <w:sz w:val="24"/>
              </w:rPr>
            </w:pPr>
            <w:r>
              <w:rPr>
                <w:rFonts w:hint="eastAsia"/>
              </w:rPr>
              <w:t>外单位</w:t>
            </w:r>
            <w:r>
              <w:t xml:space="preserve">  </w:t>
            </w:r>
            <w:r>
              <w:rPr>
                <w:rFonts w:hint="eastAsia"/>
              </w:rPr>
              <w:t>季加孚</w:t>
            </w:r>
          </w:p>
        </w:tc>
        <w:tc>
          <w:tcPr>
            <w:tcW w:w="992" w:type="dxa"/>
            <w:vAlign w:val="center"/>
          </w:tcPr>
          <w:p w:rsidR="00EC66C9" w:rsidRDefault="00EC66C9">
            <w:pPr>
              <w:jc w:val="center"/>
              <w:rPr>
                <w:sz w:val="24"/>
              </w:rPr>
            </w:pPr>
            <w:r>
              <w:t>7.414</w:t>
            </w:r>
          </w:p>
        </w:tc>
      </w:tr>
      <w:tr w:rsidR="00EC66C9" w:rsidTr="001B7B1D">
        <w:tc>
          <w:tcPr>
            <w:tcW w:w="557" w:type="dxa"/>
            <w:vAlign w:val="center"/>
          </w:tcPr>
          <w:p w:rsidR="00EC66C9" w:rsidRDefault="00EC66C9" w:rsidP="00E00CF8">
            <w:pPr>
              <w:jc w:val="center"/>
              <w:rPr>
                <w:sz w:val="24"/>
              </w:rPr>
            </w:pPr>
            <w:r>
              <w:t>9</w:t>
            </w:r>
          </w:p>
        </w:tc>
        <w:tc>
          <w:tcPr>
            <w:tcW w:w="2704" w:type="dxa"/>
            <w:vAlign w:val="center"/>
          </w:tcPr>
          <w:p w:rsidR="00EC66C9" w:rsidRDefault="00EC66C9">
            <w:pPr>
              <w:rPr>
                <w:sz w:val="24"/>
              </w:rPr>
            </w:pPr>
            <w:r>
              <w:t xml:space="preserve">Large-Scale Analysis of KIT Aberrations in Chinese Patients with Melanoma </w:t>
            </w:r>
          </w:p>
        </w:tc>
        <w:tc>
          <w:tcPr>
            <w:tcW w:w="1276" w:type="dxa"/>
            <w:vAlign w:val="center"/>
          </w:tcPr>
          <w:p w:rsidR="00EC66C9" w:rsidRDefault="00EC66C9">
            <w:pPr>
              <w:jc w:val="center"/>
              <w:rPr>
                <w:sz w:val="24"/>
              </w:rPr>
            </w:pPr>
            <w:r>
              <w:t>Clinical Cancer Research</w:t>
            </w:r>
          </w:p>
        </w:tc>
        <w:tc>
          <w:tcPr>
            <w:tcW w:w="1417" w:type="dxa"/>
            <w:vAlign w:val="center"/>
          </w:tcPr>
          <w:p w:rsidR="00EC66C9" w:rsidRDefault="00EC66C9">
            <w:pPr>
              <w:jc w:val="center"/>
              <w:rPr>
                <w:sz w:val="24"/>
              </w:rPr>
            </w:pPr>
            <w:r>
              <w:t>2011 Apr;17(7):1684-1691</w:t>
            </w:r>
          </w:p>
        </w:tc>
        <w:tc>
          <w:tcPr>
            <w:tcW w:w="993" w:type="dxa"/>
            <w:vAlign w:val="center"/>
          </w:tcPr>
          <w:p w:rsidR="00EC66C9" w:rsidRDefault="00EC66C9">
            <w:pPr>
              <w:jc w:val="center"/>
              <w:rPr>
                <w:rFonts w:ascii="宋体" w:hAnsi="宋体" w:cs="宋体"/>
                <w:sz w:val="24"/>
              </w:rPr>
            </w:pPr>
            <w:r>
              <w:rPr>
                <w:rFonts w:hint="eastAsia"/>
              </w:rPr>
              <w:t>孔燕</w:t>
            </w:r>
            <w:r>
              <w:rPr>
                <w:rFonts w:hint="eastAsia"/>
              </w:rPr>
              <w:t xml:space="preserve">  </w:t>
            </w:r>
            <w:r>
              <w:rPr>
                <w:rFonts w:hint="eastAsia"/>
              </w:rPr>
              <w:t>斯璐</w:t>
            </w:r>
          </w:p>
        </w:tc>
        <w:tc>
          <w:tcPr>
            <w:tcW w:w="992" w:type="dxa"/>
            <w:vAlign w:val="center"/>
          </w:tcPr>
          <w:p w:rsidR="00EC66C9" w:rsidRDefault="00EC66C9">
            <w:pPr>
              <w:jc w:val="center"/>
              <w:rPr>
                <w:rFonts w:ascii="宋体" w:hAnsi="宋体" w:cs="宋体"/>
                <w:sz w:val="24"/>
              </w:rPr>
            </w:pPr>
            <w:r>
              <w:rPr>
                <w:rFonts w:hint="eastAsia"/>
              </w:rPr>
              <w:t>郭军</w:t>
            </w:r>
          </w:p>
        </w:tc>
        <w:tc>
          <w:tcPr>
            <w:tcW w:w="992" w:type="dxa"/>
            <w:vAlign w:val="center"/>
          </w:tcPr>
          <w:p w:rsidR="00EC66C9" w:rsidRDefault="00EC66C9">
            <w:pPr>
              <w:jc w:val="center"/>
              <w:rPr>
                <w:sz w:val="24"/>
              </w:rPr>
            </w:pPr>
            <w:r>
              <w:t>7.338</w:t>
            </w:r>
          </w:p>
        </w:tc>
      </w:tr>
      <w:tr w:rsidR="00EC66C9" w:rsidTr="001B7B1D">
        <w:tc>
          <w:tcPr>
            <w:tcW w:w="557" w:type="dxa"/>
            <w:vAlign w:val="center"/>
          </w:tcPr>
          <w:p w:rsidR="00EC66C9" w:rsidRDefault="00EC66C9" w:rsidP="00E00CF8">
            <w:pPr>
              <w:jc w:val="center"/>
              <w:rPr>
                <w:sz w:val="24"/>
              </w:rPr>
            </w:pPr>
            <w:r>
              <w:t>10</w:t>
            </w:r>
          </w:p>
        </w:tc>
        <w:tc>
          <w:tcPr>
            <w:tcW w:w="2704" w:type="dxa"/>
            <w:vAlign w:val="center"/>
          </w:tcPr>
          <w:p w:rsidR="00EC66C9" w:rsidRDefault="00EC66C9">
            <w:pPr>
              <w:rPr>
                <w:sz w:val="24"/>
              </w:rPr>
            </w:pPr>
            <w:r>
              <w:t>Genetic polymorphisms in AURKA and BRCA1 are associated with breast cancer susceptibility in a Chinese Han population</w:t>
            </w:r>
          </w:p>
        </w:tc>
        <w:tc>
          <w:tcPr>
            <w:tcW w:w="1276" w:type="dxa"/>
            <w:vAlign w:val="center"/>
          </w:tcPr>
          <w:p w:rsidR="00EC66C9" w:rsidRDefault="00EC66C9">
            <w:pPr>
              <w:jc w:val="center"/>
              <w:rPr>
                <w:sz w:val="24"/>
              </w:rPr>
            </w:pPr>
            <w:r>
              <w:t>Journal of Pathology</w:t>
            </w:r>
          </w:p>
        </w:tc>
        <w:tc>
          <w:tcPr>
            <w:tcW w:w="1417" w:type="dxa"/>
            <w:vAlign w:val="center"/>
          </w:tcPr>
          <w:p w:rsidR="00EC66C9" w:rsidRDefault="00EC66C9">
            <w:pPr>
              <w:rPr>
                <w:sz w:val="24"/>
              </w:rPr>
            </w:pPr>
            <w:r>
              <w:t>2011;225:535–543</w:t>
            </w:r>
          </w:p>
        </w:tc>
        <w:tc>
          <w:tcPr>
            <w:tcW w:w="993" w:type="dxa"/>
            <w:vAlign w:val="center"/>
          </w:tcPr>
          <w:p w:rsidR="00EC66C9" w:rsidRDefault="00EC66C9">
            <w:pPr>
              <w:rPr>
                <w:sz w:val="24"/>
              </w:rPr>
            </w:pPr>
            <w:r>
              <w:t>Yuan Ruan, Ai-Ping Song,</w:t>
            </w:r>
          </w:p>
        </w:tc>
        <w:tc>
          <w:tcPr>
            <w:tcW w:w="992" w:type="dxa"/>
            <w:vAlign w:val="center"/>
          </w:tcPr>
          <w:p w:rsidR="00EC66C9" w:rsidRDefault="00EC66C9">
            <w:pPr>
              <w:jc w:val="center"/>
              <w:rPr>
                <w:rFonts w:ascii="Arial" w:hAnsi="Arial" w:cs="Arial"/>
                <w:sz w:val="24"/>
              </w:rPr>
            </w:pPr>
            <w:r>
              <w:rPr>
                <w:rFonts w:ascii="Arial" w:hAnsi="Arial" w:cs="Arial"/>
              </w:rPr>
              <w:t>方伟岗</w:t>
            </w:r>
            <w:r>
              <w:t xml:space="preserve">  </w:t>
            </w:r>
            <w:r>
              <w:rPr>
                <w:rFonts w:cs="Arial" w:hint="eastAsia"/>
              </w:rPr>
              <w:t>田新霞</w:t>
            </w:r>
          </w:p>
        </w:tc>
        <w:tc>
          <w:tcPr>
            <w:tcW w:w="992" w:type="dxa"/>
            <w:vAlign w:val="center"/>
          </w:tcPr>
          <w:p w:rsidR="00EC66C9" w:rsidRDefault="00EC66C9">
            <w:pPr>
              <w:jc w:val="center"/>
              <w:rPr>
                <w:sz w:val="24"/>
              </w:rPr>
            </w:pPr>
            <w:r>
              <w:t>7.274</w:t>
            </w:r>
          </w:p>
        </w:tc>
      </w:tr>
      <w:tr w:rsidR="00EC66C9" w:rsidTr="001B7B1D">
        <w:tc>
          <w:tcPr>
            <w:tcW w:w="557" w:type="dxa"/>
            <w:vAlign w:val="center"/>
          </w:tcPr>
          <w:p w:rsidR="00EC66C9" w:rsidRDefault="00EC66C9" w:rsidP="00E00CF8">
            <w:pPr>
              <w:jc w:val="center"/>
              <w:rPr>
                <w:sz w:val="24"/>
              </w:rPr>
            </w:pPr>
            <w:r>
              <w:t>11</w:t>
            </w:r>
          </w:p>
        </w:tc>
        <w:tc>
          <w:tcPr>
            <w:tcW w:w="2704" w:type="dxa"/>
            <w:vAlign w:val="center"/>
          </w:tcPr>
          <w:p w:rsidR="00EC66C9" w:rsidRDefault="00EC66C9">
            <w:pPr>
              <w:rPr>
                <w:sz w:val="24"/>
              </w:rPr>
            </w:pPr>
            <w:r>
              <w:t>Deficiency of hepatocystin induces autophagy through an mTOR-dependent pathway</w:t>
            </w:r>
          </w:p>
        </w:tc>
        <w:tc>
          <w:tcPr>
            <w:tcW w:w="1276" w:type="dxa"/>
            <w:vAlign w:val="center"/>
          </w:tcPr>
          <w:p w:rsidR="00EC66C9" w:rsidRDefault="00EC66C9">
            <w:pPr>
              <w:jc w:val="center"/>
              <w:rPr>
                <w:sz w:val="24"/>
              </w:rPr>
            </w:pPr>
            <w:r>
              <w:t>Autophagy</w:t>
            </w:r>
          </w:p>
        </w:tc>
        <w:tc>
          <w:tcPr>
            <w:tcW w:w="1417" w:type="dxa"/>
            <w:vAlign w:val="center"/>
          </w:tcPr>
          <w:p w:rsidR="00EC66C9" w:rsidRDefault="00EC66C9">
            <w:pPr>
              <w:rPr>
                <w:sz w:val="24"/>
              </w:rPr>
            </w:pPr>
            <w:r>
              <w:t>2011 Jul;7(7):748-759</w:t>
            </w:r>
          </w:p>
        </w:tc>
        <w:tc>
          <w:tcPr>
            <w:tcW w:w="993" w:type="dxa"/>
            <w:vAlign w:val="center"/>
          </w:tcPr>
          <w:p w:rsidR="00EC66C9" w:rsidRDefault="00EC66C9">
            <w:pPr>
              <w:rPr>
                <w:sz w:val="24"/>
              </w:rPr>
            </w:pPr>
            <w:r>
              <w:t>Jing Yang, Ying Zhao</w:t>
            </w:r>
          </w:p>
        </w:tc>
        <w:tc>
          <w:tcPr>
            <w:tcW w:w="992" w:type="dxa"/>
            <w:vAlign w:val="center"/>
          </w:tcPr>
          <w:p w:rsidR="00EC66C9" w:rsidRDefault="00EC66C9">
            <w:pPr>
              <w:jc w:val="center"/>
              <w:rPr>
                <w:rFonts w:ascii="Arial" w:hAnsi="Arial" w:cs="Arial"/>
                <w:sz w:val="24"/>
              </w:rPr>
            </w:pPr>
            <w:r>
              <w:rPr>
                <w:rFonts w:ascii="Arial" w:hAnsi="Arial" w:cs="Arial"/>
              </w:rPr>
              <w:t>朱卫国</w:t>
            </w:r>
            <w:r>
              <w:t xml:space="preserve">  </w:t>
            </w:r>
            <w:r>
              <w:rPr>
                <w:rFonts w:cs="Arial" w:hint="eastAsia"/>
              </w:rPr>
              <w:t>外单位</w:t>
            </w:r>
          </w:p>
        </w:tc>
        <w:tc>
          <w:tcPr>
            <w:tcW w:w="992" w:type="dxa"/>
            <w:vAlign w:val="center"/>
          </w:tcPr>
          <w:p w:rsidR="00EC66C9" w:rsidRDefault="00EC66C9">
            <w:pPr>
              <w:jc w:val="center"/>
              <w:rPr>
                <w:sz w:val="24"/>
              </w:rPr>
            </w:pPr>
            <w:r>
              <w:t>6.643</w:t>
            </w:r>
          </w:p>
        </w:tc>
      </w:tr>
      <w:tr w:rsidR="00EC66C9" w:rsidTr="001B7B1D">
        <w:tc>
          <w:tcPr>
            <w:tcW w:w="557" w:type="dxa"/>
            <w:vAlign w:val="center"/>
          </w:tcPr>
          <w:p w:rsidR="00EC66C9" w:rsidRDefault="00EC66C9" w:rsidP="00E00CF8">
            <w:pPr>
              <w:jc w:val="center"/>
              <w:rPr>
                <w:sz w:val="24"/>
              </w:rPr>
            </w:pPr>
            <w:r>
              <w:t>12</w:t>
            </w:r>
          </w:p>
        </w:tc>
        <w:tc>
          <w:tcPr>
            <w:tcW w:w="2704" w:type="dxa"/>
            <w:vAlign w:val="center"/>
          </w:tcPr>
          <w:p w:rsidR="00EC66C9" w:rsidRDefault="00EC66C9">
            <w:pPr>
              <w:rPr>
                <w:sz w:val="24"/>
              </w:rPr>
            </w:pPr>
            <w:r>
              <w:t>HER2 and response to anthracycline-based neoadjuvant chemotherapy in breast cancer</w:t>
            </w:r>
          </w:p>
        </w:tc>
        <w:tc>
          <w:tcPr>
            <w:tcW w:w="1276" w:type="dxa"/>
            <w:vAlign w:val="center"/>
          </w:tcPr>
          <w:p w:rsidR="00EC66C9" w:rsidRDefault="00EC66C9">
            <w:pPr>
              <w:jc w:val="center"/>
              <w:rPr>
                <w:sz w:val="24"/>
              </w:rPr>
            </w:pPr>
            <w:r>
              <w:t>Annals of Oncology</w:t>
            </w:r>
          </w:p>
        </w:tc>
        <w:tc>
          <w:tcPr>
            <w:tcW w:w="1417" w:type="dxa"/>
            <w:vAlign w:val="center"/>
          </w:tcPr>
          <w:p w:rsidR="00EC66C9" w:rsidRDefault="00EC66C9">
            <w:pPr>
              <w:jc w:val="center"/>
              <w:rPr>
                <w:sz w:val="24"/>
              </w:rPr>
            </w:pPr>
            <w:r>
              <w:t>2011;22:1326–1331</w:t>
            </w:r>
          </w:p>
        </w:tc>
        <w:tc>
          <w:tcPr>
            <w:tcW w:w="993" w:type="dxa"/>
            <w:vAlign w:val="center"/>
          </w:tcPr>
          <w:p w:rsidR="00EC66C9" w:rsidRDefault="00EC66C9" w:rsidP="001B7B1D">
            <w:pPr>
              <w:jc w:val="center"/>
            </w:pPr>
            <w:r>
              <w:rPr>
                <w:rFonts w:hint="eastAsia"/>
              </w:rPr>
              <w:t>姚璐</w:t>
            </w:r>
          </w:p>
          <w:p w:rsidR="00EC66C9" w:rsidRDefault="00EC66C9" w:rsidP="001B7B1D">
            <w:pPr>
              <w:jc w:val="center"/>
              <w:rPr>
                <w:rFonts w:ascii="宋体" w:hAnsi="宋体" w:cs="宋体"/>
                <w:sz w:val="24"/>
              </w:rPr>
            </w:pPr>
            <w:r>
              <w:rPr>
                <w:rFonts w:hint="eastAsia"/>
              </w:rPr>
              <w:t>刘毅强李兆生</w:t>
            </w:r>
          </w:p>
        </w:tc>
        <w:tc>
          <w:tcPr>
            <w:tcW w:w="992" w:type="dxa"/>
            <w:vAlign w:val="center"/>
          </w:tcPr>
          <w:p w:rsidR="00EC66C9" w:rsidRDefault="00EC66C9">
            <w:pPr>
              <w:jc w:val="center"/>
              <w:rPr>
                <w:rFonts w:ascii="宋体" w:hAnsi="宋体" w:cs="宋体"/>
                <w:sz w:val="24"/>
              </w:rPr>
            </w:pPr>
            <w:r>
              <w:rPr>
                <w:rFonts w:hint="eastAsia"/>
              </w:rPr>
              <w:t>解云涛</w:t>
            </w:r>
          </w:p>
        </w:tc>
        <w:tc>
          <w:tcPr>
            <w:tcW w:w="992" w:type="dxa"/>
            <w:vAlign w:val="center"/>
          </w:tcPr>
          <w:p w:rsidR="00EC66C9" w:rsidRDefault="00EC66C9">
            <w:pPr>
              <w:jc w:val="center"/>
              <w:rPr>
                <w:sz w:val="24"/>
              </w:rPr>
            </w:pPr>
            <w:r>
              <w:t>6.452</w:t>
            </w:r>
          </w:p>
        </w:tc>
      </w:tr>
      <w:tr w:rsidR="00EC66C9" w:rsidTr="001B7B1D">
        <w:tc>
          <w:tcPr>
            <w:tcW w:w="557" w:type="dxa"/>
            <w:vAlign w:val="center"/>
          </w:tcPr>
          <w:p w:rsidR="00EC66C9" w:rsidRDefault="00EC66C9" w:rsidP="00E00CF8">
            <w:pPr>
              <w:jc w:val="center"/>
              <w:rPr>
                <w:sz w:val="24"/>
              </w:rPr>
            </w:pPr>
            <w:r>
              <w:t>13</w:t>
            </w:r>
          </w:p>
        </w:tc>
        <w:tc>
          <w:tcPr>
            <w:tcW w:w="2704" w:type="dxa"/>
            <w:vAlign w:val="center"/>
          </w:tcPr>
          <w:p w:rsidR="00EC66C9" w:rsidRDefault="00EC66C9">
            <w:pPr>
              <w:rPr>
                <w:sz w:val="24"/>
              </w:rPr>
            </w:pPr>
            <w:r>
              <w:t>Combination of has-miR-375 and hsa-miR-142-5p as a predictor for recurrence risk in gastric cancer patients following surgical resection</w:t>
            </w:r>
          </w:p>
        </w:tc>
        <w:tc>
          <w:tcPr>
            <w:tcW w:w="1276" w:type="dxa"/>
            <w:vAlign w:val="center"/>
          </w:tcPr>
          <w:p w:rsidR="00EC66C9" w:rsidRDefault="00EC66C9">
            <w:pPr>
              <w:jc w:val="center"/>
              <w:rPr>
                <w:sz w:val="24"/>
              </w:rPr>
            </w:pPr>
            <w:r>
              <w:t xml:space="preserve">Annals of Oncology </w:t>
            </w:r>
          </w:p>
        </w:tc>
        <w:tc>
          <w:tcPr>
            <w:tcW w:w="1417" w:type="dxa"/>
            <w:vAlign w:val="center"/>
          </w:tcPr>
          <w:p w:rsidR="00EC66C9" w:rsidRDefault="00EC66C9">
            <w:pPr>
              <w:jc w:val="center"/>
              <w:rPr>
                <w:sz w:val="24"/>
              </w:rPr>
            </w:pPr>
            <w:r>
              <w:t>2011 Oct;22(10):2257-66</w:t>
            </w:r>
          </w:p>
        </w:tc>
        <w:tc>
          <w:tcPr>
            <w:tcW w:w="993" w:type="dxa"/>
            <w:vAlign w:val="center"/>
          </w:tcPr>
          <w:p w:rsidR="00EC66C9" w:rsidRDefault="00EC66C9" w:rsidP="001B7B1D">
            <w:pPr>
              <w:jc w:val="center"/>
            </w:pPr>
            <w:r>
              <w:rPr>
                <w:rFonts w:hint="eastAsia"/>
              </w:rPr>
              <w:t>张晓东严志</w:t>
            </w:r>
          </w:p>
          <w:p w:rsidR="00EC66C9" w:rsidRDefault="00EC66C9" w:rsidP="001B7B1D">
            <w:pPr>
              <w:jc w:val="center"/>
              <w:rPr>
                <w:rFonts w:ascii="宋体" w:hAnsi="宋体" w:cs="宋体"/>
                <w:sz w:val="24"/>
              </w:rPr>
            </w:pPr>
            <w:r>
              <w:rPr>
                <w:rFonts w:hint="eastAsia"/>
              </w:rPr>
              <w:t>张经余</w:t>
            </w:r>
          </w:p>
        </w:tc>
        <w:tc>
          <w:tcPr>
            <w:tcW w:w="992" w:type="dxa"/>
            <w:vAlign w:val="center"/>
          </w:tcPr>
          <w:p w:rsidR="00EC66C9" w:rsidRDefault="00EC66C9">
            <w:pPr>
              <w:jc w:val="center"/>
              <w:rPr>
                <w:rFonts w:ascii="宋体" w:hAnsi="宋体" w:cs="宋体"/>
                <w:sz w:val="24"/>
              </w:rPr>
            </w:pPr>
            <w:r>
              <w:rPr>
                <w:rFonts w:hint="eastAsia"/>
              </w:rPr>
              <w:t>吕有勇</w:t>
            </w:r>
          </w:p>
        </w:tc>
        <w:tc>
          <w:tcPr>
            <w:tcW w:w="992" w:type="dxa"/>
            <w:vAlign w:val="center"/>
          </w:tcPr>
          <w:p w:rsidR="00EC66C9" w:rsidRDefault="00EC66C9">
            <w:pPr>
              <w:jc w:val="center"/>
              <w:rPr>
                <w:sz w:val="24"/>
              </w:rPr>
            </w:pPr>
            <w:r>
              <w:t>6.452</w:t>
            </w:r>
          </w:p>
        </w:tc>
      </w:tr>
      <w:tr w:rsidR="00EC66C9" w:rsidTr="001B7B1D">
        <w:tc>
          <w:tcPr>
            <w:tcW w:w="557" w:type="dxa"/>
            <w:vAlign w:val="center"/>
          </w:tcPr>
          <w:p w:rsidR="00EC66C9" w:rsidRDefault="00EC66C9" w:rsidP="00E00CF8">
            <w:pPr>
              <w:jc w:val="center"/>
              <w:rPr>
                <w:sz w:val="24"/>
              </w:rPr>
            </w:pPr>
            <w:r>
              <w:t>14</w:t>
            </w:r>
          </w:p>
        </w:tc>
        <w:tc>
          <w:tcPr>
            <w:tcW w:w="2704" w:type="dxa"/>
            <w:vAlign w:val="center"/>
          </w:tcPr>
          <w:p w:rsidR="00EC66C9" w:rsidRDefault="00EC66C9">
            <w:pPr>
              <w:rPr>
                <w:sz w:val="24"/>
              </w:rPr>
            </w:pPr>
            <w:r>
              <w:t xml:space="preserve">N-acetylcysteine is effective for prevention but not for </w:t>
            </w:r>
            <w:r>
              <w:lastRenderedPageBreak/>
              <w:t>treatment of folic acid-induced acute kidney injury in mice</w:t>
            </w:r>
          </w:p>
        </w:tc>
        <w:tc>
          <w:tcPr>
            <w:tcW w:w="1276" w:type="dxa"/>
            <w:vAlign w:val="center"/>
          </w:tcPr>
          <w:p w:rsidR="00EC66C9" w:rsidRDefault="00EC66C9">
            <w:pPr>
              <w:jc w:val="center"/>
              <w:rPr>
                <w:sz w:val="24"/>
              </w:rPr>
            </w:pPr>
            <w:r>
              <w:lastRenderedPageBreak/>
              <w:t>Crit Care Med</w:t>
            </w:r>
          </w:p>
        </w:tc>
        <w:tc>
          <w:tcPr>
            <w:tcW w:w="1417" w:type="dxa"/>
            <w:vAlign w:val="center"/>
          </w:tcPr>
          <w:p w:rsidR="00EC66C9" w:rsidRDefault="00EC66C9">
            <w:pPr>
              <w:jc w:val="center"/>
              <w:rPr>
                <w:sz w:val="24"/>
              </w:rPr>
            </w:pPr>
            <w:r>
              <w:t>2011;39(11):2487-2494</w:t>
            </w:r>
          </w:p>
        </w:tc>
        <w:tc>
          <w:tcPr>
            <w:tcW w:w="993" w:type="dxa"/>
            <w:vAlign w:val="center"/>
          </w:tcPr>
          <w:p w:rsidR="00EC66C9" w:rsidRDefault="00EC66C9">
            <w:pPr>
              <w:jc w:val="center"/>
              <w:rPr>
                <w:rFonts w:ascii="宋体" w:hAnsi="宋体" w:cs="宋体"/>
                <w:sz w:val="24"/>
              </w:rPr>
            </w:pPr>
            <w:r>
              <w:rPr>
                <w:rFonts w:hint="eastAsia"/>
              </w:rPr>
              <w:t>王宏志</w:t>
            </w:r>
          </w:p>
        </w:tc>
        <w:tc>
          <w:tcPr>
            <w:tcW w:w="992" w:type="dxa"/>
            <w:vAlign w:val="center"/>
          </w:tcPr>
          <w:p w:rsidR="00EC66C9" w:rsidRDefault="00EC66C9">
            <w:pPr>
              <w:jc w:val="center"/>
              <w:rPr>
                <w:rFonts w:ascii="宋体" w:hAnsi="宋体" w:cs="宋体"/>
                <w:sz w:val="24"/>
              </w:rPr>
            </w:pPr>
            <w:r>
              <w:rPr>
                <w:rFonts w:hint="eastAsia"/>
              </w:rPr>
              <w:t>外单位</w:t>
            </w:r>
          </w:p>
        </w:tc>
        <w:tc>
          <w:tcPr>
            <w:tcW w:w="992" w:type="dxa"/>
            <w:vAlign w:val="center"/>
          </w:tcPr>
          <w:p w:rsidR="00EC66C9" w:rsidRDefault="00EC66C9">
            <w:pPr>
              <w:jc w:val="center"/>
              <w:rPr>
                <w:sz w:val="24"/>
              </w:rPr>
            </w:pPr>
            <w:r>
              <w:t>6.254</w:t>
            </w:r>
          </w:p>
        </w:tc>
      </w:tr>
      <w:tr w:rsidR="00EC66C9" w:rsidTr="001B7B1D">
        <w:tc>
          <w:tcPr>
            <w:tcW w:w="557" w:type="dxa"/>
            <w:vAlign w:val="center"/>
          </w:tcPr>
          <w:p w:rsidR="00EC66C9" w:rsidRDefault="00EC66C9" w:rsidP="00E00CF8">
            <w:pPr>
              <w:jc w:val="center"/>
              <w:rPr>
                <w:sz w:val="24"/>
              </w:rPr>
            </w:pPr>
            <w:r>
              <w:lastRenderedPageBreak/>
              <w:t>15</w:t>
            </w:r>
          </w:p>
        </w:tc>
        <w:tc>
          <w:tcPr>
            <w:tcW w:w="2704" w:type="dxa"/>
            <w:vAlign w:val="center"/>
          </w:tcPr>
          <w:p w:rsidR="00EC66C9" w:rsidRDefault="00EC66C9">
            <w:pPr>
              <w:rPr>
                <w:sz w:val="24"/>
              </w:rPr>
            </w:pPr>
            <w:r>
              <w:t>Gastrointestinal Stromal Tumors Treated with Imatinib Mesylate: Apparent Diffusion Coefficient in the Evaluation of Therapy Response in Patients</w:t>
            </w:r>
          </w:p>
        </w:tc>
        <w:tc>
          <w:tcPr>
            <w:tcW w:w="1276" w:type="dxa"/>
            <w:vAlign w:val="center"/>
          </w:tcPr>
          <w:p w:rsidR="00EC66C9" w:rsidRDefault="00EC66C9">
            <w:pPr>
              <w:jc w:val="center"/>
              <w:rPr>
                <w:sz w:val="24"/>
              </w:rPr>
            </w:pPr>
            <w:r>
              <w:t>Radiology</w:t>
            </w:r>
          </w:p>
        </w:tc>
        <w:tc>
          <w:tcPr>
            <w:tcW w:w="1417" w:type="dxa"/>
            <w:vAlign w:val="center"/>
          </w:tcPr>
          <w:p w:rsidR="00EC66C9" w:rsidRDefault="00EC66C9">
            <w:pPr>
              <w:jc w:val="center"/>
              <w:rPr>
                <w:sz w:val="24"/>
              </w:rPr>
            </w:pPr>
            <w:r>
              <w:t>2011 Mar;258(3):729-738</w:t>
            </w:r>
          </w:p>
        </w:tc>
        <w:tc>
          <w:tcPr>
            <w:tcW w:w="993" w:type="dxa"/>
            <w:vAlign w:val="center"/>
          </w:tcPr>
          <w:p w:rsidR="00EC66C9" w:rsidRDefault="00EC66C9">
            <w:pPr>
              <w:jc w:val="center"/>
              <w:rPr>
                <w:rFonts w:ascii="宋体" w:hAnsi="宋体" w:cs="宋体"/>
                <w:sz w:val="24"/>
              </w:rPr>
            </w:pPr>
            <w:r>
              <w:rPr>
                <w:rFonts w:hint="eastAsia"/>
              </w:rPr>
              <w:t>唐磊</w:t>
            </w:r>
          </w:p>
        </w:tc>
        <w:tc>
          <w:tcPr>
            <w:tcW w:w="992" w:type="dxa"/>
            <w:vAlign w:val="center"/>
          </w:tcPr>
          <w:p w:rsidR="00EC66C9" w:rsidRDefault="00EC66C9">
            <w:pPr>
              <w:jc w:val="center"/>
              <w:rPr>
                <w:rFonts w:ascii="宋体" w:hAnsi="宋体" w:cs="宋体"/>
                <w:sz w:val="24"/>
              </w:rPr>
            </w:pPr>
            <w:r>
              <w:rPr>
                <w:rFonts w:hint="eastAsia"/>
              </w:rPr>
              <w:t>张晓鹏</w:t>
            </w:r>
          </w:p>
        </w:tc>
        <w:tc>
          <w:tcPr>
            <w:tcW w:w="992" w:type="dxa"/>
            <w:vAlign w:val="center"/>
          </w:tcPr>
          <w:p w:rsidR="00EC66C9" w:rsidRDefault="00EC66C9">
            <w:pPr>
              <w:jc w:val="center"/>
              <w:rPr>
                <w:sz w:val="24"/>
              </w:rPr>
            </w:pPr>
            <w:r>
              <w:t>6.066</w:t>
            </w:r>
          </w:p>
        </w:tc>
      </w:tr>
      <w:tr w:rsidR="00EC66C9" w:rsidTr="001B7B1D">
        <w:tc>
          <w:tcPr>
            <w:tcW w:w="557" w:type="dxa"/>
            <w:vAlign w:val="center"/>
          </w:tcPr>
          <w:p w:rsidR="00EC66C9" w:rsidRDefault="00EC66C9" w:rsidP="00E00CF8">
            <w:pPr>
              <w:jc w:val="center"/>
              <w:rPr>
                <w:sz w:val="24"/>
              </w:rPr>
            </w:pPr>
            <w:r>
              <w:t>16</w:t>
            </w:r>
          </w:p>
        </w:tc>
        <w:tc>
          <w:tcPr>
            <w:tcW w:w="2704" w:type="dxa"/>
            <w:vAlign w:val="center"/>
          </w:tcPr>
          <w:p w:rsidR="00EC66C9" w:rsidRDefault="00EC66C9">
            <w:pPr>
              <w:rPr>
                <w:sz w:val="24"/>
              </w:rPr>
            </w:pPr>
            <w:r>
              <w:t>A Recurrent CHEK2 p.H371Y Mutation is Associated with Breast Cancer Risk in Chinese Women</w:t>
            </w:r>
          </w:p>
        </w:tc>
        <w:tc>
          <w:tcPr>
            <w:tcW w:w="1276" w:type="dxa"/>
            <w:vAlign w:val="center"/>
          </w:tcPr>
          <w:p w:rsidR="00EC66C9" w:rsidRDefault="00EC66C9">
            <w:pPr>
              <w:jc w:val="center"/>
              <w:rPr>
                <w:sz w:val="24"/>
              </w:rPr>
            </w:pPr>
            <w:r>
              <w:t>Human Mutation</w:t>
            </w:r>
          </w:p>
        </w:tc>
        <w:tc>
          <w:tcPr>
            <w:tcW w:w="1417" w:type="dxa"/>
            <w:vAlign w:val="center"/>
          </w:tcPr>
          <w:p w:rsidR="00EC66C9" w:rsidRDefault="00EC66C9">
            <w:pPr>
              <w:jc w:val="center"/>
              <w:rPr>
                <w:sz w:val="24"/>
              </w:rPr>
            </w:pPr>
            <w:r>
              <w:t>2011;32(9):1000-1003</w:t>
            </w:r>
          </w:p>
        </w:tc>
        <w:tc>
          <w:tcPr>
            <w:tcW w:w="993" w:type="dxa"/>
            <w:vAlign w:val="center"/>
          </w:tcPr>
          <w:p w:rsidR="00EC66C9" w:rsidRDefault="00EC66C9" w:rsidP="001B7B1D">
            <w:pPr>
              <w:jc w:val="center"/>
            </w:pPr>
            <w:r>
              <w:t>Yin Liu,</w:t>
            </w:r>
            <w:r>
              <w:rPr>
                <w:rFonts w:hint="eastAsia"/>
              </w:rPr>
              <w:t>外单位徐晔</w:t>
            </w:r>
          </w:p>
          <w:p w:rsidR="00EC66C9" w:rsidRDefault="00EC66C9" w:rsidP="001B7B1D">
            <w:pPr>
              <w:jc w:val="center"/>
              <w:rPr>
                <w:sz w:val="24"/>
              </w:rPr>
            </w:pPr>
            <w:r>
              <w:rPr>
                <w:rFonts w:hint="eastAsia"/>
              </w:rPr>
              <w:t>陈维秋</w:t>
            </w:r>
          </w:p>
        </w:tc>
        <w:tc>
          <w:tcPr>
            <w:tcW w:w="992" w:type="dxa"/>
            <w:vAlign w:val="center"/>
          </w:tcPr>
          <w:p w:rsidR="00EC66C9" w:rsidRDefault="00EC66C9">
            <w:pPr>
              <w:jc w:val="center"/>
              <w:rPr>
                <w:rFonts w:ascii="Arial" w:hAnsi="Arial" w:cs="Arial"/>
                <w:sz w:val="24"/>
              </w:rPr>
            </w:pPr>
            <w:r>
              <w:rPr>
                <w:rFonts w:ascii="Arial" w:hAnsi="Arial" w:cs="Arial"/>
              </w:rPr>
              <w:t>解云涛</w:t>
            </w:r>
          </w:p>
        </w:tc>
        <w:tc>
          <w:tcPr>
            <w:tcW w:w="992" w:type="dxa"/>
            <w:vAlign w:val="center"/>
          </w:tcPr>
          <w:p w:rsidR="00EC66C9" w:rsidRDefault="00EC66C9">
            <w:pPr>
              <w:jc w:val="center"/>
              <w:rPr>
                <w:sz w:val="24"/>
              </w:rPr>
            </w:pPr>
            <w:r>
              <w:t>5.956</w:t>
            </w:r>
          </w:p>
        </w:tc>
      </w:tr>
      <w:tr w:rsidR="00EC66C9" w:rsidTr="001B7B1D">
        <w:tc>
          <w:tcPr>
            <w:tcW w:w="557" w:type="dxa"/>
            <w:vAlign w:val="center"/>
          </w:tcPr>
          <w:p w:rsidR="00EC66C9" w:rsidRDefault="00EC66C9" w:rsidP="00E00CF8">
            <w:pPr>
              <w:jc w:val="center"/>
              <w:rPr>
                <w:sz w:val="24"/>
              </w:rPr>
            </w:pPr>
            <w:r>
              <w:t>17</w:t>
            </w:r>
          </w:p>
        </w:tc>
        <w:tc>
          <w:tcPr>
            <w:tcW w:w="2704" w:type="dxa"/>
            <w:vAlign w:val="center"/>
          </w:tcPr>
          <w:p w:rsidR="00EC66C9" w:rsidRDefault="00EC66C9">
            <w:pPr>
              <w:rPr>
                <w:sz w:val="24"/>
              </w:rPr>
            </w:pPr>
            <w:r>
              <w:t>A weighted-RV method to detect fine-scale functional connectivity during resting state</w:t>
            </w:r>
          </w:p>
        </w:tc>
        <w:tc>
          <w:tcPr>
            <w:tcW w:w="1276" w:type="dxa"/>
            <w:vAlign w:val="center"/>
          </w:tcPr>
          <w:p w:rsidR="00EC66C9" w:rsidRDefault="00EC66C9">
            <w:pPr>
              <w:jc w:val="center"/>
              <w:rPr>
                <w:sz w:val="24"/>
              </w:rPr>
            </w:pPr>
            <w:r>
              <w:t>NeuroImage</w:t>
            </w:r>
          </w:p>
        </w:tc>
        <w:tc>
          <w:tcPr>
            <w:tcW w:w="1417" w:type="dxa"/>
            <w:vAlign w:val="center"/>
          </w:tcPr>
          <w:p w:rsidR="00EC66C9" w:rsidRDefault="00EC66C9">
            <w:pPr>
              <w:jc w:val="center"/>
              <w:rPr>
                <w:sz w:val="24"/>
              </w:rPr>
            </w:pPr>
            <w:r>
              <w:t>2011;54:2885–2898</w:t>
            </w:r>
          </w:p>
        </w:tc>
        <w:tc>
          <w:tcPr>
            <w:tcW w:w="993" w:type="dxa"/>
            <w:vAlign w:val="center"/>
          </w:tcPr>
          <w:p w:rsidR="00EC66C9" w:rsidRDefault="00EC66C9">
            <w:pPr>
              <w:jc w:val="center"/>
              <w:rPr>
                <w:rFonts w:ascii="宋体" w:hAnsi="宋体" w:cs="宋体"/>
                <w:sz w:val="24"/>
              </w:rPr>
            </w:pPr>
            <w:r>
              <w:rPr>
                <w:rFonts w:hint="eastAsia"/>
              </w:rPr>
              <w:t>张慧</w:t>
            </w:r>
          </w:p>
        </w:tc>
        <w:tc>
          <w:tcPr>
            <w:tcW w:w="992" w:type="dxa"/>
            <w:vAlign w:val="center"/>
          </w:tcPr>
          <w:p w:rsidR="00EC66C9" w:rsidRDefault="00EC66C9">
            <w:pPr>
              <w:jc w:val="center"/>
              <w:rPr>
                <w:rFonts w:ascii="宋体" w:hAnsi="宋体" w:cs="宋体"/>
                <w:sz w:val="24"/>
              </w:rPr>
            </w:pPr>
            <w:r>
              <w:rPr>
                <w:rFonts w:hint="eastAsia"/>
              </w:rPr>
              <w:t>外单位</w:t>
            </w:r>
          </w:p>
        </w:tc>
        <w:tc>
          <w:tcPr>
            <w:tcW w:w="992" w:type="dxa"/>
            <w:vAlign w:val="center"/>
          </w:tcPr>
          <w:p w:rsidR="00EC66C9" w:rsidRDefault="00EC66C9">
            <w:pPr>
              <w:jc w:val="center"/>
              <w:rPr>
                <w:sz w:val="24"/>
              </w:rPr>
            </w:pPr>
            <w:r>
              <w:t>5.932</w:t>
            </w:r>
          </w:p>
        </w:tc>
      </w:tr>
      <w:tr w:rsidR="00EC66C9" w:rsidTr="001B7B1D">
        <w:tc>
          <w:tcPr>
            <w:tcW w:w="557" w:type="dxa"/>
            <w:vAlign w:val="center"/>
          </w:tcPr>
          <w:p w:rsidR="00EC66C9" w:rsidRDefault="00EC66C9" w:rsidP="00E00CF8">
            <w:pPr>
              <w:jc w:val="center"/>
              <w:rPr>
                <w:sz w:val="24"/>
              </w:rPr>
            </w:pPr>
            <w:r>
              <w:t>18</w:t>
            </w:r>
          </w:p>
        </w:tc>
        <w:tc>
          <w:tcPr>
            <w:tcW w:w="2704" w:type="dxa"/>
            <w:vAlign w:val="center"/>
          </w:tcPr>
          <w:p w:rsidR="00EC66C9" w:rsidRDefault="00EC66C9">
            <w:pPr>
              <w:rPr>
                <w:sz w:val="24"/>
              </w:rPr>
            </w:pPr>
            <w:r>
              <w:t>A Functional Variant of IC53 Correlates with the Late Onset of Colorectal Cancer</w:t>
            </w:r>
          </w:p>
        </w:tc>
        <w:tc>
          <w:tcPr>
            <w:tcW w:w="1276" w:type="dxa"/>
            <w:vAlign w:val="center"/>
          </w:tcPr>
          <w:p w:rsidR="00EC66C9" w:rsidRDefault="00EC66C9">
            <w:pPr>
              <w:jc w:val="center"/>
              <w:rPr>
                <w:sz w:val="24"/>
              </w:rPr>
            </w:pPr>
            <w:r>
              <w:t>Mol Med</w:t>
            </w:r>
          </w:p>
        </w:tc>
        <w:tc>
          <w:tcPr>
            <w:tcW w:w="1417" w:type="dxa"/>
            <w:vAlign w:val="center"/>
          </w:tcPr>
          <w:p w:rsidR="00EC66C9" w:rsidRDefault="00EC66C9">
            <w:pPr>
              <w:jc w:val="center"/>
              <w:rPr>
                <w:sz w:val="24"/>
              </w:rPr>
            </w:pPr>
            <w:r>
              <w:t>2011;17(7-8):607-618</w:t>
            </w:r>
          </w:p>
        </w:tc>
        <w:tc>
          <w:tcPr>
            <w:tcW w:w="993" w:type="dxa"/>
            <w:vAlign w:val="center"/>
          </w:tcPr>
          <w:p w:rsidR="00EC66C9" w:rsidRDefault="00EC66C9" w:rsidP="001B7B1D">
            <w:pPr>
              <w:jc w:val="center"/>
              <w:rPr>
                <w:rFonts w:ascii="Arial" w:hAnsi="Arial" w:cs="Arial"/>
                <w:sz w:val="24"/>
              </w:rPr>
            </w:pPr>
            <w:r>
              <w:rPr>
                <w:rFonts w:ascii="Arial" w:hAnsi="Arial" w:cs="Arial"/>
              </w:rPr>
              <w:t>外单位外单位</w:t>
            </w:r>
            <w:r>
              <w:rPr>
                <w:rFonts w:cs="Arial" w:hint="eastAsia"/>
              </w:rPr>
              <w:t>李子禹</w:t>
            </w:r>
          </w:p>
        </w:tc>
        <w:tc>
          <w:tcPr>
            <w:tcW w:w="992" w:type="dxa"/>
            <w:vAlign w:val="center"/>
          </w:tcPr>
          <w:p w:rsidR="00EC66C9" w:rsidRDefault="00EC66C9">
            <w:pPr>
              <w:jc w:val="center"/>
              <w:rPr>
                <w:rFonts w:ascii="Arial" w:hAnsi="Arial" w:cs="Arial"/>
                <w:sz w:val="24"/>
              </w:rPr>
            </w:pPr>
            <w:r>
              <w:rPr>
                <w:rFonts w:ascii="Arial" w:hAnsi="Arial" w:cs="Arial"/>
              </w:rPr>
              <w:t>外单位</w:t>
            </w:r>
            <w:r>
              <w:t xml:space="preserve"> </w:t>
            </w:r>
            <w:r>
              <w:rPr>
                <w:rFonts w:cs="Arial" w:hint="eastAsia"/>
              </w:rPr>
              <w:t>季加孚</w:t>
            </w:r>
          </w:p>
        </w:tc>
        <w:tc>
          <w:tcPr>
            <w:tcW w:w="992" w:type="dxa"/>
            <w:vAlign w:val="center"/>
          </w:tcPr>
          <w:p w:rsidR="00EC66C9" w:rsidRDefault="00EC66C9">
            <w:pPr>
              <w:jc w:val="center"/>
              <w:rPr>
                <w:sz w:val="24"/>
              </w:rPr>
            </w:pPr>
            <w:r>
              <w:t>5.908</w:t>
            </w:r>
          </w:p>
        </w:tc>
      </w:tr>
      <w:tr w:rsidR="00EC66C9" w:rsidTr="001B7B1D">
        <w:tc>
          <w:tcPr>
            <w:tcW w:w="557" w:type="dxa"/>
            <w:vAlign w:val="center"/>
          </w:tcPr>
          <w:p w:rsidR="00EC66C9" w:rsidRDefault="00EC66C9" w:rsidP="00E00CF8">
            <w:pPr>
              <w:jc w:val="center"/>
              <w:rPr>
                <w:sz w:val="24"/>
              </w:rPr>
            </w:pPr>
            <w:r>
              <w:t>19</w:t>
            </w:r>
          </w:p>
        </w:tc>
        <w:tc>
          <w:tcPr>
            <w:tcW w:w="2704" w:type="dxa"/>
            <w:vAlign w:val="center"/>
          </w:tcPr>
          <w:p w:rsidR="00EC66C9" w:rsidRDefault="00EC66C9">
            <w:pPr>
              <w:rPr>
                <w:sz w:val="24"/>
              </w:rPr>
            </w:pPr>
            <w:r>
              <w:t>RUNX3 methylation and expression associated with advanced precancerous gastric lesions in a Chinese population</w:t>
            </w:r>
          </w:p>
        </w:tc>
        <w:tc>
          <w:tcPr>
            <w:tcW w:w="1276" w:type="dxa"/>
            <w:vAlign w:val="center"/>
          </w:tcPr>
          <w:p w:rsidR="00EC66C9" w:rsidRDefault="00EC66C9">
            <w:pPr>
              <w:jc w:val="center"/>
              <w:rPr>
                <w:sz w:val="24"/>
              </w:rPr>
            </w:pPr>
            <w:r>
              <w:t>Carcinogenesis</w:t>
            </w:r>
          </w:p>
        </w:tc>
        <w:tc>
          <w:tcPr>
            <w:tcW w:w="1417" w:type="dxa"/>
            <w:vAlign w:val="center"/>
          </w:tcPr>
          <w:p w:rsidR="00EC66C9" w:rsidRDefault="00EC66C9">
            <w:pPr>
              <w:jc w:val="center"/>
              <w:rPr>
                <w:sz w:val="24"/>
              </w:rPr>
            </w:pPr>
            <w:r>
              <w:t>2011;32(3):406-410</w:t>
            </w:r>
          </w:p>
        </w:tc>
        <w:tc>
          <w:tcPr>
            <w:tcW w:w="993" w:type="dxa"/>
            <w:vAlign w:val="center"/>
          </w:tcPr>
          <w:p w:rsidR="00EC66C9" w:rsidRDefault="00EC66C9">
            <w:pPr>
              <w:jc w:val="center"/>
              <w:rPr>
                <w:rFonts w:ascii="宋体" w:hAnsi="宋体" w:cs="宋体"/>
                <w:sz w:val="24"/>
              </w:rPr>
            </w:pPr>
            <w:r>
              <w:rPr>
                <w:rFonts w:hint="eastAsia"/>
              </w:rPr>
              <w:t>李文庆</w:t>
            </w:r>
          </w:p>
        </w:tc>
        <w:tc>
          <w:tcPr>
            <w:tcW w:w="992" w:type="dxa"/>
            <w:vAlign w:val="center"/>
          </w:tcPr>
          <w:p w:rsidR="00EC66C9" w:rsidRDefault="00EC66C9">
            <w:pPr>
              <w:jc w:val="center"/>
              <w:rPr>
                <w:rFonts w:ascii="宋体" w:hAnsi="宋体" w:cs="宋体"/>
                <w:sz w:val="24"/>
              </w:rPr>
            </w:pPr>
            <w:r>
              <w:rPr>
                <w:rFonts w:hint="eastAsia"/>
              </w:rPr>
              <w:t>游伟程</w:t>
            </w:r>
            <w:r>
              <w:t xml:space="preserve">  </w:t>
            </w:r>
            <w:r>
              <w:rPr>
                <w:rFonts w:hint="eastAsia"/>
              </w:rPr>
              <w:t>潘凯枫</w:t>
            </w:r>
          </w:p>
        </w:tc>
        <w:tc>
          <w:tcPr>
            <w:tcW w:w="992" w:type="dxa"/>
            <w:vAlign w:val="center"/>
          </w:tcPr>
          <w:p w:rsidR="00EC66C9" w:rsidRDefault="00EC66C9">
            <w:pPr>
              <w:jc w:val="center"/>
              <w:rPr>
                <w:sz w:val="24"/>
              </w:rPr>
            </w:pPr>
            <w:r>
              <w:t>5.402</w:t>
            </w:r>
          </w:p>
        </w:tc>
      </w:tr>
      <w:tr w:rsidR="00EC66C9" w:rsidTr="001B7B1D">
        <w:tc>
          <w:tcPr>
            <w:tcW w:w="557" w:type="dxa"/>
            <w:vAlign w:val="center"/>
          </w:tcPr>
          <w:p w:rsidR="00EC66C9" w:rsidRDefault="00EC66C9" w:rsidP="00E00CF8">
            <w:pPr>
              <w:jc w:val="center"/>
              <w:rPr>
                <w:sz w:val="24"/>
              </w:rPr>
            </w:pPr>
            <w:r>
              <w:t>20</w:t>
            </w:r>
          </w:p>
        </w:tc>
        <w:tc>
          <w:tcPr>
            <w:tcW w:w="2704" w:type="dxa"/>
            <w:vAlign w:val="center"/>
          </w:tcPr>
          <w:p w:rsidR="00EC66C9" w:rsidRDefault="00EC66C9">
            <w:pPr>
              <w:rPr>
                <w:sz w:val="24"/>
              </w:rPr>
            </w:pPr>
            <w:r>
              <w:t>hALP, A Novel Transcriptional U three Protein (t-UTP), Activates RNA Polymerase I Transcription by Binding and Acetylating the Upstream Binding Factor (UBF)</w:t>
            </w:r>
          </w:p>
        </w:tc>
        <w:tc>
          <w:tcPr>
            <w:tcW w:w="1276" w:type="dxa"/>
            <w:vAlign w:val="center"/>
          </w:tcPr>
          <w:p w:rsidR="00EC66C9" w:rsidRDefault="00EC66C9">
            <w:pPr>
              <w:jc w:val="center"/>
              <w:rPr>
                <w:sz w:val="24"/>
              </w:rPr>
            </w:pPr>
            <w:r>
              <w:t>Journal of Biological Chemistry</w:t>
            </w:r>
          </w:p>
        </w:tc>
        <w:tc>
          <w:tcPr>
            <w:tcW w:w="1417" w:type="dxa"/>
            <w:vAlign w:val="center"/>
          </w:tcPr>
          <w:p w:rsidR="00EC66C9" w:rsidRDefault="00EC66C9">
            <w:pPr>
              <w:jc w:val="center"/>
              <w:rPr>
                <w:sz w:val="24"/>
              </w:rPr>
            </w:pPr>
            <w:r>
              <w:t>2011 Mar;286(9):7139-7148</w:t>
            </w:r>
          </w:p>
        </w:tc>
        <w:tc>
          <w:tcPr>
            <w:tcW w:w="993" w:type="dxa"/>
            <w:vAlign w:val="center"/>
          </w:tcPr>
          <w:p w:rsidR="00EC66C9" w:rsidRDefault="00EC66C9" w:rsidP="001B7B1D">
            <w:pPr>
              <w:jc w:val="center"/>
              <w:rPr>
                <w:rFonts w:ascii="宋体" w:hAnsi="宋体" w:cs="宋体"/>
                <w:sz w:val="24"/>
              </w:rPr>
            </w:pPr>
            <w:r>
              <w:rPr>
                <w:rFonts w:hint="eastAsia"/>
              </w:rPr>
              <w:t>孔瑞瑞外单位</w:t>
            </w:r>
          </w:p>
        </w:tc>
        <w:tc>
          <w:tcPr>
            <w:tcW w:w="992" w:type="dxa"/>
            <w:vAlign w:val="center"/>
          </w:tcPr>
          <w:p w:rsidR="00EC66C9" w:rsidRDefault="00EC66C9">
            <w:pPr>
              <w:jc w:val="center"/>
              <w:rPr>
                <w:rFonts w:ascii="宋体" w:hAnsi="宋体" w:cs="宋体"/>
                <w:sz w:val="24"/>
              </w:rPr>
            </w:pPr>
            <w:r>
              <w:rPr>
                <w:rFonts w:hint="eastAsia"/>
              </w:rPr>
              <w:t>柯杨</w:t>
            </w:r>
            <w:r>
              <w:t xml:space="preserve">      </w:t>
            </w:r>
            <w:r>
              <w:rPr>
                <w:rFonts w:hint="eastAsia"/>
              </w:rPr>
              <w:t>外单位</w:t>
            </w:r>
          </w:p>
        </w:tc>
        <w:tc>
          <w:tcPr>
            <w:tcW w:w="992" w:type="dxa"/>
            <w:vAlign w:val="center"/>
          </w:tcPr>
          <w:p w:rsidR="00EC66C9" w:rsidRDefault="00EC66C9">
            <w:pPr>
              <w:jc w:val="center"/>
              <w:rPr>
                <w:sz w:val="24"/>
              </w:rPr>
            </w:pPr>
            <w:r>
              <w:t>5.328</w:t>
            </w:r>
          </w:p>
        </w:tc>
      </w:tr>
      <w:tr w:rsidR="00EC66C9" w:rsidTr="001B7B1D">
        <w:tc>
          <w:tcPr>
            <w:tcW w:w="557" w:type="dxa"/>
            <w:vAlign w:val="center"/>
          </w:tcPr>
          <w:p w:rsidR="00EC66C9" w:rsidRDefault="00EC66C9" w:rsidP="00E00CF8">
            <w:pPr>
              <w:jc w:val="center"/>
              <w:rPr>
                <w:sz w:val="24"/>
              </w:rPr>
            </w:pPr>
            <w:r>
              <w:t>21</w:t>
            </w:r>
          </w:p>
        </w:tc>
        <w:tc>
          <w:tcPr>
            <w:tcW w:w="2704" w:type="dxa"/>
            <w:vAlign w:val="center"/>
          </w:tcPr>
          <w:p w:rsidR="00EC66C9" w:rsidRDefault="00EC66C9">
            <w:pPr>
              <w:rPr>
                <w:sz w:val="24"/>
              </w:rPr>
            </w:pPr>
            <w:r>
              <w:t>The Histone Modifications Governing TFF1 Transcription Mediated by Estrogen Receptor</w:t>
            </w:r>
          </w:p>
        </w:tc>
        <w:tc>
          <w:tcPr>
            <w:tcW w:w="1276" w:type="dxa"/>
            <w:vAlign w:val="center"/>
          </w:tcPr>
          <w:p w:rsidR="00EC66C9" w:rsidRDefault="00EC66C9">
            <w:pPr>
              <w:jc w:val="center"/>
              <w:rPr>
                <w:sz w:val="24"/>
              </w:rPr>
            </w:pPr>
            <w:r>
              <w:t>The Journal Of Biological Chemistry</w:t>
            </w:r>
          </w:p>
        </w:tc>
        <w:tc>
          <w:tcPr>
            <w:tcW w:w="1417" w:type="dxa"/>
            <w:vAlign w:val="center"/>
          </w:tcPr>
          <w:p w:rsidR="00EC66C9" w:rsidRDefault="00EC66C9">
            <w:pPr>
              <w:rPr>
                <w:sz w:val="24"/>
              </w:rPr>
            </w:pPr>
            <w:r>
              <w:t xml:space="preserve">April 22, 2011,286(16):13925–13936, </w:t>
            </w:r>
          </w:p>
        </w:tc>
        <w:tc>
          <w:tcPr>
            <w:tcW w:w="993" w:type="dxa"/>
            <w:vAlign w:val="center"/>
          </w:tcPr>
          <w:p w:rsidR="00EC66C9" w:rsidRDefault="00EC66C9">
            <w:pPr>
              <w:rPr>
                <w:sz w:val="24"/>
              </w:rPr>
            </w:pPr>
            <w:r>
              <w:t>Yanyan Li</w:t>
            </w:r>
          </w:p>
        </w:tc>
        <w:tc>
          <w:tcPr>
            <w:tcW w:w="992" w:type="dxa"/>
            <w:vAlign w:val="center"/>
          </w:tcPr>
          <w:p w:rsidR="00EC66C9" w:rsidRDefault="00EC66C9">
            <w:pPr>
              <w:jc w:val="center"/>
              <w:rPr>
                <w:rFonts w:ascii="Arial" w:hAnsi="Arial" w:cs="Arial"/>
                <w:sz w:val="24"/>
              </w:rPr>
            </w:pPr>
            <w:r>
              <w:rPr>
                <w:rFonts w:ascii="Arial" w:hAnsi="Arial" w:cs="Arial"/>
              </w:rPr>
              <w:t>尚永丰</w:t>
            </w:r>
            <w:r>
              <w:rPr>
                <w:rFonts w:ascii="Arial" w:hAnsi="Arial" w:cs="Arial"/>
              </w:rPr>
              <w:t xml:space="preserve"> </w:t>
            </w:r>
          </w:p>
        </w:tc>
        <w:tc>
          <w:tcPr>
            <w:tcW w:w="992" w:type="dxa"/>
            <w:vAlign w:val="center"/>
          </w:tcPr>
          <w:p w:rsidR="00EC66C9" w:rsidRDefault="00EC66C9">
            <w:pPr>
              <w:jc w:val="center"/>
              <w:rPr>
                <w:sz w:val="24"/>
              </w:rPr>
            </w:pPr>
            <w:r>
              <w:t>5.328</w:t>
            </w:r>
          </w:p>
        </w:tc>
      </w:tr>
      <w:tr w:rsidR="00EC66C9" w:rsidTr="001B7B1D">
        <w:tc>
          <w:tcPr>
            <w:tcW w:w="557" w:type="dxa"/>
            <w:vAlign w:val="center"/>
          </w:tcPr>
          <w:p w:rsidR="00EC66C9" w:rsidRDefault="00EC66C9" w:rsidP="00E00CF8">
            <w:pPr>
              <w:jc w:val="center"/>
              <w:rPr>
                <w:sz w:val="24"/>
              </w:rPr>
            </w:pPr>
            <w:r>
              <w:t>22</w:t>
            </w:r>
          </w:p>
        </w:tc>
        <w:tc>
          <w:tcPr>
            <w:tcW w:w="2704" w:type="dxa"/>
            <w:vAlign w:val="center"/>
          </w:tcPr>
          <w:p w:rsidR="00EC66C9" w:rsidRDefault="00EC66C9">
            <w:pPr>
              <w:rPr>
                <w:sz w:val="24"/>
              </w:rPr>
            </w:pPr>
            <w:r>
              <w:t>Substrate Phosphorylation and Feedback Regulation in JFK-promoted p53 Destabilization</w:t>
            </w:r>
          </w:p>
        </w:tc>
        <w:tc>
          <w:tcPr>
            <w:tcW w:w="1276" w:type="dxa"/>
            <w:vAlign w:val="center"/>
          </w:tcPr>
          <w:p w:rsidR="00EC66C9" w:rsidRDefault="00EC66C9">
            <w:pPr>
              <w:jc w:val="center"/>
              <w:rPr>
                <w:sz w:val="24"/>
              </w:rPr>
            </w:pPr>
            <w:r>
              <w:t>The Journal Of Biological Chemistry</w:t>
            </w:r>
          </w:p>
        </w:tc>
        <w:tc>
          <w:tcPr>
            <w:tcW w:w="1417" w:type="dxa"/>
            <w:vAlign w:val="center"/>
          </w:tcPr>
          <w:p w:rsidR="00EC66C9" w:rsidRDefault="00EC66C9">
            <w:pPr>
              <w:rPr>
                <w:sz w:val="24"/>
              </w:rPr>
            </w:pPr>
            <w:r>
              <w:t>February 11, 2011,286(6,):4226–4235</w:t>
            </w:r>
          </w:p>
        </w:tc>
        <w:tc>
          <w:tcPr>
            <w:tcW w:w="993" w:type="dxa"/>
            <w:vAlign w:val="center"/>
          </w:tcPr>
          <w:p w:rsidR="00EC66C9" w:rsidRDefault="00EC66C9">
            <w:pPr>
              <w:rPr>
                <w:sz w:val="24"/>
              </w:rPr>
            </w:pPr>
            <w:r>
              <w:t>Luyang Sun</w:t>
            </w:r>
          </w:p>
        </w:tc>
        <w:tc>
          <w:tcPr>
            <w:tcW w:w="992" w:type="dxa"/>
            <w:vAlign w:val="center"/>
          </w:tcPr>
          <w:p w:rsidR="00EC66C9" w:rsidRDefault="00EC66C9">
            <w:pPr>
              <w:jc w:val="center"/>
              <w:rPr>
                <w:rFonts w:ascii="Arial" w:hAnsi="Arial" w:cs="Arial"/>
                <w:sz w:val="24"/>
              </w:rPr>
            </w:pPr>
            <w:r>
              <w:rPr>
                <w:rFonts w:ascii="Arial" w:hAnsi="Arial" w:cs="Arial"/>
              </w:rPr>
              <w:t>尚永丰</w:t>
            </w:r>
            <w:r>
              <w:rPr>
                <w:rFonts w:ascii="Arial" w:hAnsi="Arial" w:cs="Arial"/>
              </w:rPr>
              <w:t xml:space="preserve"> </w:t>
            </w:r>
            <w:r>
              <w:rPr>
                <w:rFonts w:ascii="Arial" w:hAnsi="Arial" w:cs="Arial"/>
              </w:rPr>
              <w:t>外单位</w:t>
            </w:r>
          </w:p>
        </w:tc>
        <w:tc>
          <w:tcPr>
            <w:tcW w:w="992" w:type="dxa"/>
            <w:vAlign w:val="center"/>
          </w:tcPr>
          <w:p w:rsidR="00EC66C9" w:rsidRDefault="00EC66C9">
            <w:pPr>
              <w:jc w:val="center"/>
              <w:rPr>
                <w:sz w:val="24"/>
              </w:rPr>
            </w:pPr>
            <w:r>
              <w:t>5.328</w:t>
            </w:r>
          </w:p>
        </w:tc>
      </w:tr>
      <w:tr w:rsidR="00EC66C9" w:rsidTr="001B7B1D">
        <w:tc>
          <w:tcPr>
            <w:tcW w:w="557" w:type="dxa"/>
            <w:vAlign w:val="center"/>
          </w:tcPr>
          <w:p w:rsidR="00EC66C9" w:rsidRDefault="00EC66C9" w:rsidP="00E00CF8">
            <w:pPr>
              <w:jc w:val="center"/>
              <w:rPr>
                <w:sz w:val="24"/>
              </w:rPr>
            </w:pPr>
            <w:r>
              <w:t>23</w:t>
            </w:r>
          </w:p>
        </w:tc>
        <w:tc>
          <w:tcPr>
            <w:tcW w:w="2704" w:type="dxa"/>
            <w:vAlign w:val="center"/>
          </w:tcPr>
          <w:p w:rsidR="00EC66C9" w:rsidRDefault="00EC66C9">
            <w:pPr>
              <w:rPr>
                <w:sz w:val="24"/>
              </w:rPr>
            </w:pPr>
            <w:r>
              <w:t>Protein phosphatase PP6 is required</w:t>
            </w:r>
            <w:r>
              <w:br/>
              <w:t>for homology-directed repair</w:t>
            </w:r>
            <w:r>
              <w:br/>
            </w:r>
            <w:r>
              <w:lastRenderedPageBreak/>
              <w:t>of DNA double-strand breaks</w:t>
            </w:r>
          </w:p>
        </w:tc>
        <w:tc>
          <w:tcPr>
            <w:tcW w:w="1276" w:type="dxa"/>
            <w:vAlign w:val="center"/>
          </w:tcPr>
          <w:p w:rsidR="00EC66C9" w:rsidRDefault="00EC66C9">
            <w:pPr>
              <w:jc w:val="center"/>
              <w:rPr>
                <w:sz w:val="24"/>
              </w:rPr>
            </w:pPr>
            <w:r>
              <w:lastRenderedPageBreak/>
              <w:t>Cell Cycle</w:t>
            </w:r>
          </w:p>
        </w:tc>
        <w:tc>
          <w:tcPr>
            <w:tcW w:w="1417" w:type="dxa"/>
            <w:vAlign w:val="center"/>
          </w:tcPr>
          <w:p w:rsidR="00EC66C9" w:rsidRDefault="00EC66C9">
            <w:pPr>
              <w:jc w:val="center"/>
              <w:rPr>
                <w:sz w:val="24"/>
              </w:rPr>
            </w:pPr>
            <w:r>
              <w:t>2011 May;10(9):1411-1419</w:t>
            </w:r>
          </w:p>
        </w:tc>
        <w:tc>
          <w:tcPr>
            <w:tcW w:w="993" w:type="dxa"/>
            <w:vAlign w:val="center"/>
          </w:tcPr>
          <w:p w:rsidR="00EC66C9" w:rsidRDefault="00EC66C9" w:rsidP="001B7B1D">
            <w:pPr>
              <w:jc w:val="center"/>
              <w:rPr>
                <w:rFonts w:ascii="宋体" w:hAnsi="宋体" w:cs="宋体"/>
                <w:sz w:val="24"/>
              </w:rPr>
            </w:pPr>
            <w:r>
              <w:rPr>
                <w:rFonts w:hint="eastAsia"/>
              </w:rPr>
              <w:t>外单位外单位刘鑫</w:t>
            </w:r>
          </w:p>
        </w:tc>
        <w:tc>
          <w:tcPr>
            <w:tcW w:w="992" w:type="dxa"/>
            <w:vAlign w:val="center"/>
          </w:tcPr>
          <w:p w:rsidR="00EC66C9" w:rsidRDefault="00EC66C9">
            <w:pPr>
              <w:jc w:val="center"/>
              <w:rPr>
                <w:rFonts w:ascii="Arial" w:hAnsi="Arial" w:cs="Arial"/>
                <w:sz w:val="24"/>
              </w:rPr>
            </w:pPr>
            <w:r>
              <w:rPr>
                <w:rFonts w:ascii="Arial" w:hAnsi="Arial" w:cs="Arial"/>
              </w:rPr>
              <w:t>解云涛</w:t>
            </w:r>
            <w:r>
              <w:t xml:space="preserve"> </w:t>
            </w:r>
            <w:r>
              <w:rPr>
                <w:rFonts w:cs="Arial" w:hint="eastAsia"/>
              </w:rPr>
              <w:t>外单位</w:t>
            </w:r>
          </w:p>
        </w:tc>
        <w:tc>
          <w:tcPr>
            <w:tcW w:w="992" w:type="dxa"/>
            <w:vAlign w:val="center"/>
          </w:tcPr>
          <w:p w:rsidR="00EC66C9" w:rsidRDefault="00EC66C9">
            <w:pPr>
              <w:jc w:val="center"/>
              <w:rPr>
                <w:sz w:val="24"/>
              </w:rPr>
            </w:pPr>
            <w:r>
              <w:t>4.999</w:t>
            </w:r>
          </w:p>
        </w:tc>
      </w:tr>
      <w:tr w:rsidR="00EC66C9" w:rsidTr="001B7B1D">
        <w:tc>
          <w:tcPr>
            <w:tcW w:w="557" w:type="dxa"/>
            <w:vAlign w:val="center"/>
          </w:tcPr>
          <w:p w:rsidR="00EC66C9" w:rsidRDefault="00EC66C9" w:rsidP="00E00CF8">
            <w:pPr>
              <w:jc w:val="center"/>
              <w:rPr>
                <w:sz w:val="24"/>
              </w:rPr>
            </w:pPr>
            <w:r>
              <w:lastRenderedPageBreak/>
              <w:t>24</w:t>
            </w:r>
          </w:p>
        </w:tc>
        <w:tc>
          <w:tcPr>
            <w:tcW w:w="2704" w:type="dxa"/>
            <w:vAlign w:val="center"/>
          </w:tcPr>
          <w:p w:rsidR="00EC66C9" w:rsidRDefault="00EC66C9">
            <w:pPr>
              <w:rPr>
                <w:sz w:val="24"/>
              </w:rPr>
            </w:pPr>
            <w:r>
              <w:t>Suppression of lung cancer cell invasion and metastasis by connexin43 involves the secretion of follistatin-like 1 mediated via histone acetylation</w:t>
            </w:r>
          </w:p>
        </w:tc>
        <w:tc>
          <w:tcPr>
            <w:tcW w:w="1276" w:type="dxa"/>
            <w:vAlign w:val="center"/>
          </w:tcPr>
          <w:p w:rsidR="00EC66C9" w:rsidRDefault="00EC66C9">
            <w:pPr>
              <w:jc w:val="center"/>
              <w:rPr>
                <w:sz w:val="24"/>
              </w:rPr>
            </w:pPr>
            <w:r>
              <w:t>The International Journal of Biochemistry &amp; Cell Biology</w:t>
            </w:r>
          </w:p>
        </w:tc>
        <w:tc>
          <w:tcPr>
            <w:tcW w:w="1417" w:type="dxa"/>
            <w:vAlign w:val="center"/>
          </w:tcPr>
          <w:p w:rsidR="00EC66C9" w:rsidRDefault="00EC66C9">
            <w:pPr>
              <w:jc w:val="center"/>
              <w:rPr>
                <w:sz w:val="24"/>
              </w:rPr>
            </w:pPr>
            <w:r>
              <w:t>2011;(43): 1459-1468</w:t>
            </w:r>
          </w:p>
        </w:tc>
        <w:tc>
          <w:tcPr>
            <w:tcW w:w="993" w:type="dxa"/>
            <w:vAlign w:val="center"/>
          </w:tcPr>
          <w:p w:rsidR="00EC66C9" w:rsidRDefault="00EC66C9">
            <w:pPr>
              <w:jc w:val="center"/>
              <w:rPr>
                <w:rFonts w:ascii="宋体" w:hAnsi="宋体" w:cs="宋体"/>
                <w:sz w:val="24"/>
              </w:rPr>
            </w:pPr>
            <w:r>
              <w:rPr>
                <w:rFonts w:hint="eastAsia"/>
              </w:rPr>
              <w:t>赵威</w:t>
            </w:r>
          </w:p>
        </w:tc>
        <w:tc>
          <w:tcPr>
            <w:tcW w:w="992" w:type="dxa"/>
            <w:vAlign w:val="center"/>
          </w:tcPr>
          <w:p w:rsidR="00EC66C9" w:rsidRDefault="00EC66C9">
            <w:pPr>
              <w:jc w:val="center"/>
              <w:rPr>
                <w:rFonts w:ascii="宋体" w:hAnsi="宋体" w:cs="宋体"/>
                <w:sz w:val="24"/>
              </w:rPr>
            </w:pPr>
            <w:r>
              <w:rPr>
                <w:rFonts w:hint="eastAsia"/>
              </w:rPr>
              <w:t>张志谦</w:t>
            </w:r>
          </w:p>
        </w:tc>
        <w:tc>
          <w:tcPr>
            <w:tcW w:w="992" w:type="dxa"/>
            <w:vAlign w:val="center"/>
          </w:tcPr>
          <w:p w:rsidR="00EC66C9" w:rsidRDefault="00EC66C9">
            <w:pPr>
              <w:jc w:val="center"/>
              <w:rPr>
                <w:sz w:val="24"/>
              </w:rPr>
            </w:pPr>
            <w:r>
              <w:t>4.956</w:t>
            </w:r>
          </w:p>
        </w:tc>
      </w:tr>
      <w:tr w:rsidR="00EC66C9" w:rsidTr="001B7B1D">
        <w:tc>
          <w:tcPr>
            <w:tcW w:w="557" w:type="dxa"/>
            <w:vAlign w:val="center"/>
          </w:tcPr>
          <w:p w:rsidR="00EC66C9" w:rsidRDefault="00EC66C9" w:rsidP="00E00CF8">
            <w:pPr>
              <w:jc w:val="center"/>
              <w:rPr>
                <w:sz w:val="24"/>
              </w:rPr>
            </w:pPr>
            <w:r>
              <w:t>25</w:t>
            </w:r>
          </w:p>
        </w:tc>
        <w:tc>
          <w:tcPr>
            <w:tcW w:w="2704" w:type="dxa"/>
            <w:vAlign w:val="center"/>
          </w:tcPr>
          <w:p w:rsidR="00EC66C9" w:rsidRDefault="00EC66C9">
            <w:pPr>
              <w:rPr>
                <w:sz w:val="24"/>
              </w:rPr>
            </w:pPr>
            <w:r>
              <w:t>A randomised phase II trial of 1 month versus 1 year of adjuvant high-dose interferon a-2b in high-risk acral melanoma patients</w:t>
            </w:r>
          </w:p>
        </w:tc>
        <w:tc>
          <w:tcPr>
            <w:tcW w:w="1276" w:type="dxa"/>
            <w:vAlign w:val="center"/>
          </w:tcPr>
          <w:p w:rsidR="00EC66C9" w:rsidRDefault="00EC66C9">
            <w:pPr>
              <w:jc w:val="center"/>
              <w:rPr>
                <w:sz w:val="24"/>
              </w:rPr>
            </w:pPr>
            <w:r>
              <w:t>European Journal Of Cancer</w:t>
            </w:r>
          </w:p>
        </w:tc>
        <w:tc>
          <w:tcPr>
            <w:tcW w:w="1417" w:type="dxa"/>
            <w:vAlign w:val="center"/>
          </w:tcPr>
          <w:p w:rsidR="00EC66C9" w:rsidRDefault="00EC66C9">
            <w:pPr>
              <w:jc w:val="center"/>
              <w:rPr>
                <w:sz w:val="24"/>
              </w:rPr>
            </w:pPr>
            <w:r>
              <w:t>2011;47:1498-1503</w:t>
            </w:r>
          </w:p>
        </w:tc>
        <w:tc>
          <w:tcPr>
            <w:tcW w:w="993" w:type="dxa"/>
            <w:vAlign w:val="center"/>
          </w:tcPr>
          <w:p w:rsidR="00EC66C9" w:rsidRDefault="00EC66C9" w:rsidP="001B7B1D">
            <w:pPr>
              <w:jc w:val="center"/>
              <w:rPr>
                <w:rFonts w:ascii="Arial" w:hAnsi="Arial" w:cs="Arial"/>
                <w:sz w:val="24"/>
              </w:rPr>
            </w:pPr>
            <w:r>
              <w:rPr>
                <w:rFonts w:ascii="Arial" w:hAnsi="Arial" w:cs="Arial"/>
              </w:rPr>
              <w:t>毛丽丽</w:t>
            </w:r>
            <w:r>
              <w:rPr>
                <w:rFonts w:cs="Arial" w:hint="eastAsia"/>
              </w:rPr>
              <w:t>斯璐</w:t>
            </w:r>
          </w:p>
        </w:tc>
        <w:tc>
          <w:tcPr>
            <w:tcW w:w="992" w:type="dxa"/>
            <w:vAlign w:val="center"/>
          </w:tcPr>
          <w:p w:rsidR="00EC66C9" w:rsidRDefault="00EC66C9">
            <w:pPr>
              <w:jc w:val="center"/>
              <w:rPr>
                <w:rFonts w:ascii="宋体" w:hAnsi="宋体" w:cs="宋体"/>
                <w:sz w:val="24"/>
              </w:rPr>
            </w:pPr>
            <w:r>
              <w:rPr>
                <w:rFonts w:hint="eastAsia"/>
              </w:rPr>
              <w:t>郭军</w:t>
            </w:r>
          </w:p>
        </w:tc>
        <w:tc>
          <w:tcPr>
            <w:tcW w:w="992" w:type="dxa"/>
            <w:vAlign w:val="center"/>
          </w:tcPr>
          <w:p w:rsidR="00EC66C9" w:rsidRDefault="00EC66C9">
            <w:pPr>
              <w:jc w:val="center"/>
              <w:rPr>
                <w:sz w:val="24"/>
              </w:rPr>
            </w:pPr>
            <w:r>
              <w:t>4.944</w:t>
            </w:r>
          </w:p>
        </w:tc>
      </w:tr>
      <w:tr w:rsidR="00EC66C9" w:rsidTr="001B7B1D">
        <w:tc>
          <w:tcPr>
            <w:tcW w:w="557" w:type="dxa"/>
            <w:vAlign w:val="center"/>
          </w:tcPr>
          <w:p w:rsidR="00EC66C9" w:rsidRDefault="00EC66C9" w:rsidP="00E00CF8">
            <w:pPr>
              <w:jc w:val="center"/>
              <w:rPr>
                <w:sz w:val="24"/>
              </w:rPr>
            </w:pPr>
            <w:r>
              <w:t>26</w:t>
            </w:r>
          </w:p>
        </w:tc>
        <w:tc>
          <w:tcPr>
            <w:tcW w:w="2704" w:type="dxa"/>
            <w:vAlign w:val="center"/>
          </w:tcPr>
          <w:p w:rsidR="00EC66C9" w:rsidRDefault="00EC66C9">
            <w:pPr>
              <w:rPr>
                <w:sz w:val="24"/>
              </w:rPr>
            </w:pPr>
            <w:r>
              <w:t>Exploration of target genes of HOXA13 in esophageal squamous cell carcinoma cell line</w:t>
            </w:r>
          </w:p>
        </w:tc>
        <w:tc>
          <w:tcPr>
            <w:tcW w:w="1276" w:type="dxa"/>
            <w:vAlign w:val="center"/>
          </w:tcPr>
          <w:p w:rsidR="00EC66C9" w:rsidRDefault="00EC66C9">
            <w:pPr>
              <w:jc w:val="center"/>
              <w:rPr>
                <w:sz w:val="24"/>
              </w:rPr>
            </w:pPr>
            <w:r>
              <w:t>Cancer Letters</w:t>
            </w:r>
          </w:p>
        </w:tc>
        <w:tc>
          <w:tcPr>
            <w:tcW w:w="1417" w:type="dxa"/>
            <w:vAlign w:val="center"/>
          </w:tcPr>
          <w:p w:rsidR="00EC66C9" w:rsidRDefault="00EC66C9">
            <w:pPr>
              <w:jc w:val="center"/>
              <w:rPr>
                <w:sz w:val="24"/>
              </w:rPr>
            </w:pPr>
            <w:r>
              <w:t xml:space="preserve"> 2011;312:18-23</w:t>
            </w:r>
          </w:p>
        </w:tc>
        <w:tc>
          <w:tcPr>
            <w:tcW w:w="993" w:type="dxa"/>
            <w:vAlign w:val="center"/>
          </w:tcPr>
          <w:p w:rsidR="00EC66C9" w:rsidRDefault="00EC66C9">
            <w:pPr>
              <w:jc w:val="center"/>
              <w:rPr>
                <w:rFonts w:ascii="Arial" w:hAnsi="Arial" w:cs="Arial"/>
                <w:sz w:val="24"/>
              </w:rPr>
            </w:pPr>
            <w:r>
              <w:rPr>
                <w:rFonts w:ascii="Arial" w:hAnsi="Arial" w:cs="Arial"/>
              </w:rPr>
              <w:t>申潞艳</w:t>
            </w:r>
          </w:p>
        </w:tc>
        <w:tc>
          <w:tcPr>
            <w:tcW w:w="992" w:type="dxa"/>
            <w:vAlign w:val="center"/>
          </w:tcPr>
          <w:p w:rsidR="00EC66C9" w:rsidRDefault="00EC66C9">
            <w:pPr>
              <w:jc w:val="center"/>
              <w:rPr>
                <w:rFonts w:ascii="Arial" w:hAnsi="Arial" w:cs="Arial"/>
                <w:sz w:val="24"/>
              </w:rPr>
            </w:pPr>
            <w:r>
              <w:rPr>
                <w:rFonts w:ascii="Arial" w:hAnsi="Arial" w:cs="Arial"/>
              </w:rPr>
              <w:t>陈克能</w:t>
            </w:r>
          </w:p>
        </w:tc>
        <w:tc>
          <w:tcPr>
            <w:tcW w:w="992" w:type="dxa"/>
            <w:vAlign w:val="center"/>
          </w:tcPr>
          <w:p w:rsidR="00EC66C9" w:rsidRDefault="00EC66C9">
            <w:pPr>
              <w:jc w:val="center"/>
              <w:rPr>
                <w:sz w:val="24"/>
              </w:rPr>
            </w:pPr>
            <w:r>
              <w:t>4.864</w:t>
            </w:r>
          </w:p>
        </w:tc>
      </w:tr>
      <w:tr w:rsidR="00EC66C9" w:rsidTr="001B7B1D">
        <w:tc>
          <w:tcPr>
            <w:tcW w:w="557" w:type="dxa"/>
            <w:vAlign w:val="center"/>
          </w:tcPr>
          <w:p w:rsidR="00EC66C9" w:rsidRDefault="00EC66C9" w:rsidP="00E00CF8">
            <w:pPr>
              <w:jc w:val="center"/>
              <w:rPr>
                <w:sz w:val="24"/>
              </w:rPr>
            </w:pPr>
            <w:r>
              <w:t>27</w:t>
            </w:r>
          </w:p>
        </w:tc>
        <w:tc>
          <w:tcPr>
            <w:tcW w:w="2704" w:type="dxa"/>
            <w:vAlign w:val="center"/>
          </w:tcPr>
          <w:p w:rsidR="00EC66C9" w:rsidRDefault="00EC66C9">
            <w:pPr>
              <w:rPr>
                <w:sz w:val="24"/>
              </w:rPr>
            </w:pPr>
            <w:r>
              <w:t>RAD51C germline mutations in Chinese women with familial breast cancer</w:t>
            </w:r>
          </w:p>
        </w:tc>
        <w:tc>
          <w:tcPr>
            <w:tcW w:w="1276" w:type="dxa"/>
            <w:vAlign w:val="center"/>
          </w:tcPr>
          <w:p w:rsidR="00EC66C9" w:rsidRDefault="00EC66C9">
            <w:pPr>
              <w:jc w:val="center"/>
              <w:rPr>
                <w:sz w:val="24"/>
              </w:rPr>
            </w:pPr>
            <w:r>
              <w:t>Breast Cancer Res Treat</w:t>
            </w:r>
          </w:p>
        </w:tc>
        <w:tc>
          <w:tcPr>
            <w:tcW w:w="1417" w:type="dxa"/>
            <w:vAlign w:val="center"/>
          </w:tcPr>
          <w:p w:rsidR="00EC66C9" w:rsidRDefault="00EC66C9">
            <w:pPr>
              <w:jc w:val="center"/>
              <w:rPr>
                <w:sz w:val="24"/>
              </w:rPr>
            </w:pPr>
            <w:r>
              <w:t>2011;129:1019-1020</w:t>
            </w:r>
          </w:p>
        </w:tc>
        <w:tc>
          <w:tcPr>
            <w:tcW w:w="993" w:type="dxa"/>
            <w:vAlign w:val="center"/>
          </w:tcPr>
          <w:p w:rsidR="00EC66C9" w:rsidRDefault="00EC66C9">
            <w:pPr>
              <w:jc w:val="center"/>
              <w:rPr>
                <w:sz w:val="24"/>
              </w:rPr>
            </w:pPr>
            <w:r>
              <w:t xml:space="preserve">Pang Zhiyuan  </w:t>
            </w:r>
            <w:r>
              <w:rPr>
                <w:rFonts w:hint="eastAsia"/>
              </w:rPr>
              <w:t>姚璐</w:t>
            </w:r>
          </w:p>
        </w:tc>
        <w:tc>
          <w:tcPr>
            <w:tcW w:w="992" w:type="dxa"/>
            <w:vAlign w:val="center"/>
          </w:tcPr>
          <w:p w:rsidR="00EC66C9" w:rsidRDefault="00EC66C9">
            <w:pPr>
              <w:jc w:val="center"/>
              <w:rPr>
                <w:rFonts w:ascii="宋体" w:hAnsi="宋体" w:cs="宋体"/>
                <w:sz w:val="24"/>
              </w:rPr>
            </w:pPr>
            <w:r>
              <w:rPr>
                <w:rFonts w:hint="eastAsia"/>
              </w:rPr>
              <w:t>解云涛</w:t>
            </w:r>
          </w:p>
        </w:tc>
        <w:tc>
          <w:tcPr>
            <w:tcW w:w="992" w:type="dxa"/>
            <w:vAlign w:val="center"/>
          </w:tcPr>
          <w:p w:rsidR="00EC66C9" w:rsidRDefault="00EC66C9">
            <w:pPr>
              <w:jc w:val="center"/>
              <w:rPr>
                <w:sz w:val="24"/>
              </w:rPr>
            </w:pPr>
            <w:r>
              <w:t>4.859</w:t>
            </w:r>
          </w:p>
        </w:tc>
      </w:tr>
      <w:tr w:rsidR="00EC66C9" w:rsidTr="001B7B1D">
        <w:tc>
          <w:tcPr>
            <w:tcW w:w="557" w:type="dxa"/>
            <w:vAlign w:val="center"/>
          </w:tcPr>
          <w:p w:rsidR="00EC66C9" w:rsidRDefault="00EC66C9" w:rsidP="00E00CF8">
            <w:pPr>
              <w:jc w:val="center"/>
              <w:rPr>
                <w:sz w:val="24"/>
              </w:rPr>
            </w:pPr>
            <w:r>
              <w:t>28</w:t>
            </w:r>
          </w:p>
        </w:tc>
        <w:tc>
          <w:tcPr>
            <w:tcW w:w="2704" w:type="dxa"/>
            <w:vAlign w:val="center"/>
          </w:tcPr>
          <w:p w:rsidR="00EC66C9" w:rsidRDefault="00EC66C9">
            <w:pPr>
              <w:rPr>
                <w:sz w:val="24"/>
              </w:rPr>
            </w:pPr>
            <w:r>
              <w:t>Identification of novel alternative splicing variants of interferon regulatory factor 3</w:t>
            </w:r>
          </w:p>
        </w:tc>
        <w:tc>
          <w:tcPr>
            <w:tcW w:w="1276" w:type="dxa"/>
            <w:vAlign w:val="center"/>
          </w:tcPr>
          <w:p w:rsidR="00EC66C9" w:rsidRDefault="00EC66C9">
            <w:pPr>
              <w:jc w:val="center"/>
              <w:rPr>
                <w:sz w:val="24"/>
              </w:rPr>
            </w:pPr>
            <w:r>
              <w:t>Biochimica et Biophysica Acta-Gene Regulatory Mechanisms</w:t>
            </w:r>
          </w:p>
        </w:tc>
        <w:tc>
          <w:tcPr>
            <w:tcW w:w="1417" w:type="dxa"/>
            <w:vAlign w:val="center"/>
          </w:tcPr>
          <w:p w:rsidR="00EC66C9" w:rsidRDefault="00EC66C9">
            <w:pPr>
              <w:jc w:val="center"/>
              <w:rPr>
                <w:sz w:val="24"/>
              </w:rPr>
            </w:pPr>
            <w:r>
              <w:t>2011;1809:166–175</w:t>
            </w:r>
          </w:p>
        </w:tc>
        <w:tc>
          <w:tcPr>
            <w:tcW w:w="993" w:type="dxa"/>
            <w:vAlign w:val="center"/>
          </w:tcPr>
          <w:p w:rsidR="00EC66C9" w:rsidRDefault="00EC66C9" w:rsidP="001B7B1D">
            <w:pPr>
              <w:jc w:val="center"/>
            </w:pPr>
            <w:r>
              <w:rPr>
                <w:rFonts w:hint="eastAsia"/>
              </w:rPr>
              <w:t>李勇</w:t>
            </w:r>
          </w:p>
          <w:p w:rsidR="00EC66C9" w:rsidRDefault="00EC66C9" w:rsidP="001B7B1D">
            <w:pPr>
              <w:jc w:val="center"/>
              <w:rPr>
                <w:rFonts w:ascii="宋体" w:hAnsi="宋体" w:cs="宋体"/>
                <w:sz w:val="24"/>
              </w:rPr>
            </w:pPr>
            <w:r>
              <w:t>Hu Xiuhua</w:t>
            </w:r>
          </w:p>
        </w:tc>
        <w:tc>
          <w:tcPr>
            <w:tcW w:w="992" w:type="dxa"/>
            <w:vAlign w:val="center"/>
          </w:tcPr>
          <w:p w:rsidR="00EC66C9" w:rsidRDefault="00EC66C9">
            <w:pPr>
              <w:jc w:val="center"/>
              <w:rPr>
                <w:rFonts w:ascii="宋体" w:hAnsi="宋体" w:cs="宋体"/>
                <w:sz w:val="24"/>
              </w:rPr>
            </w:pPr>
            <w:r>
              <w:rPr>
                <w:rFonts w:hint="eastAsia"/>
              </w:rPr>
              <w:t>柯杨</w:t>
            </w:r>
            <w:r>
              <w:t xml:space="preserve">   </w:t>
            </w:r>
            <w:r>
              <w:rPr>
                <w:rFonts w:hint="eastAsia"/>
              </w:rPr>
              <w:t>蔡红</w:t>
            </w:r>
          </w:p>
        </w:tc>
        <w:tc>
          <w:tcPr>
            <w:tcW w:w="992" w:type="dxa"/>
            <w:vAlign w:val="center"/>
          </w:tcPr>
          <w:p w:rsidR="00EC66C9" w:rsidRDefault="00EC66C9">
            <w:pPr>
              <w:jc w:val="center"/>
              <w:rPr>
                <w:sz w:val="24"/>
              </w:rPr>
            </w:pPr>
            <w:r>
              <w:t>4</w:t>
            </w:r>
          </w:p>
        </w:tc>
      </w:tr>
      <w:tr w:rsidR="00EC66C9" w:rsidTr="001B7B1D">
        <w:tc>
          <w:tcPr>
            <w:tcW w:w="557" w:type="dxa"/>
            <w:vAlign w:val="center"/>
          </w:tcPr>
          <w:p w:rsidR="00EC66C9" w:rsidRDefault="00EC66C9" w:rsidP="00E00CF8">
            <w:pPr>
              <w:jc w:val="center"/>
              <w:rPr>
                <w:sz w:val="24"/>
              </w:rPr>
            </w:pPr>
            <w:r>
              <w:t>29</w:t>
            </w:r>
          </w:p>
        </w:tc>
        <w:tc>
          <w:tcPr>
            <w:tcW w:w="2704" w:type="dxa"/>
            <w:vAlign w:val="center"/>
          </w:tcPr>
          <w:p w:rsidR="00EC66C9" w:rsidRDefault="00EC66C9">
            <w:pPr>
              <w:rPr>
                <w:sz w:val="24"/>
              </w:rPr>
            </w:pPr>
            <w:r>
              <w:t>Mitochondrial apoptosis contributes to the anti-cancer effect of Smilax glabra Roxb</w:t>
            </w:r>
          </w:p>
        </w:tc>
        <w:tc>
          <w:tcPr>
            <w:tcW w:w="1276" w:type="dxa"/>
            <w:vAlign w:val="center"/>
          </w:tcPr>
          <w:p w:rsidR="00EC66C9" w:rsidRDefault="00EC66C9">
            <w:pPr>
              <w:jc w:val="center"/>
              <w:rPr>
                <w:sz w:val="24"/>
              </w:rPr>
            </w:pPr>
            <w:r>
              <w:t xml:space="preserve">Toxicology Letters </w:t>
            </w:r>
          </w:p>
        </w:tc>
        <w:tc>
          <w:tcPr>
            <w:tcW w:w="1417" w:type="dxa"/>
            <w:vAlign w:val="center"/>
          </w:tcPr>
          <w:p w:rsidR="00EC66C9" w:rsidRDefault="00EC66C9">
            <w:pPr>
              <w:jc w:val="center"/>
              <w:rPr>
                <w:sz w:val="24"/>
              </w:rPr>
            </w:pPr>
            <w:r>
              <w:t>2011;207:112-120</w:t>
            </w:r>
          </w:p>
        </w:tc>
        <w:tc>
          <w:tcPr>
            <w:tcW w:w="993" w:type="dxa"/>
            <w:vAlign w:val="center"/>
          </w:tcPr>
          <w:p w:rsidR="00EC66C9" w:rsidRDefault="00EC66C9" w:rsidP="001B7B1D">
            <w:pPr>
              <w:jc w:val="center"/>
              <w:rPr>
                <w:rFonts w:ascii="宋体" w:hAnsi="宋体" w:cs="宋体"/>
                <w:sz w:val="24"/>
              </w:rPr>
            </w:pPr>
            <w:r>
              <w:rPr>
                <w:rFonts w:hint="eastAsia"/>
              </w:rPr>
              <w:t>高玉婧苏亚辉</w:t>
            </w:r>
          </w:p>
        </w:tc>
        <w:tc>
          <w:tcPr>
            <w:tcW w:w="992" w:type="dxa"/>
            <w:vAlign w:val="center"/>
          </w:tcPr>
          <w:p w:rsidR="00EC66C9" w:rsidRDefault="00EC66C9">
            <w:pPr>
              <w:jc w:val="center"/>
              <w:rPr>
                <w:rFonts w:ascii="宋体" w:hAnsi="宋体" w:cs="宋体"/>
                <w:sz w:val="24"/>
              </w:rPr>
            </w:pPr>
            <w:r>
              <w:rPr>
                <w:rFonts w:hint="eastAsia"/>
              </w:rPr>
              <w:t>寿成超</w:t>
            </w:r>
            <w:r>
              <w:t xml:space="preserve">  </w:t>
            </w:r>
            <w:r>
              <w:rPr>
                <w:rFonts w:hint="eastAsia"/>
              </w:rPr>
              <w:t>外单位</w:t>
            </w:r>
          </w:p>
        </w:tc>
        <w:tc>
          <w:tcPr>
            <w:tcW w:w="992" w:type="dxa"/>
            <w:vAlign w:val="center"/>
          </w:tcPr>
          <w:p w:rsidR="00EC66C9" w:rsidRDefault="00EC66C9">
            <w:pPr>
              <w:jc w:val="center"/>
              <w:rPr>
                <w:sz w:val="24"/>
              </w:rPr>
            </w:pPr>
            <w:r>
              <w:t>3.581</w:t>
            </w:r>
          </w:p>
        </w:tc>
      </w:tr>
      <w:tr w:rsidR="00EC66C9" w:rsidTr="001B7B1D">
        <w:tc>
          <w:tcPr>
            <w:tcW w:w="557" w:type="dxa"/>
            <w:vAlign w:val="center"/>
          </w:tcPr>
          <w:p w:rsidR="00EC66C9" w:rsidRDefault="00EC66C9" w:rsidP="00E00CF8">
            <w:pPr>
              <w:jc w:val="center"/>
              <w:rPr>
                <w:sz w:val="24"/>
              </w:rPr>
            </w:pPr>
            <w:r>
              <w:t>30</w:t>
            </w:r>
          </w:p>
        </w:tc>
        <w:tc>
          <w:tcPr>
            <w:tcW w:w="2704" w:type="dxa"/>
            <w:vAlign w:val="center"/>
          </w:tcPr>
          <w:p w:rsidR="00EC66C9" w:rsidRDefault="00EC66C9">
            <w:pPr>
              <w:rPr>
                <w:sz w:val="24"/>
              </w:rPr>
            </w:pPr>
            <w:r>
              <w:t xml:space="preserve">Phospholipase A2 group </w:t>
            </w:r>
            <w:r>
              <w:rPr>
                <w:rFonts w:hint="eastAsia"/>
              </w:rPr>
              <w:t>Ⅱ</w:t>
            </w:r>
            <w:r>
              <w:t>A expression correlates with prolonged survival in gastric cancer</w:t>
            </w:r>
          </w:p>
        </w:tc>
        <w:tc>
          <w:tcPr>
            <w:tcW w:w="1276" w:type="dxa"/>
            <w:vAlign w:val="center"/>
          </w:tcPr>
          <w:p w:rsidR="00EC66C9" w:rsidRDefault="00EC66C9">
            <w:pPr>
              <w:jc w:val="center"/>
              <w:rPr>
                <w:sz w:val="24"/>
              </w:rPr>
            </w:pPr>
            <w:r>
              <w:t>Histopathology</w:t>
            </w:r>
          </w:p>
        </w:tc>
        <w:tc>
          <w:tcPr>
            <w:tcW w:w="1417" w:type="dxa"/>
            <w:vAlign w:val="center"/>
          </w:tcPr>
          <w:p w:rsidR="00EC66C9" w:rsidRDefault="00EC66C9">
            <w:pPr>
              <w:jc w:val="center"/>
              <w:rPr>
                <w:sz w:val="24"/>
              </w:rPr>
            </w:pPr>
            <w:r>
              <w:t>2011 Aug;59(2):198-206</w:t>
            </w:r>
          </w:p>
        </w:tc>
        <w:tc>
          <w:tcPr>
            <w:tcW w:w="993" w:type="dxa"/>
            <w:vAlign w:val="center"/>
          </w:tcPr>
          <w:p w:rsidR="00EC66C9" w:rsidRDefault="00EC66C9" w:rsidP="001B7B1D">
            <w:pPr>
              <w:jc w:val="center"/>
              <w:rPr>
                <w:rFonts w:ascii="宋体" w:hAnsi="宋体" w:cs="宋体"/>
                <w:sz w:val="24"/>
              </w:rPr>
            </w:pPr>
            <w:r>
              <w:rPr>
                <w:rFonts w:hint="eastAsia"/>
              </w:rPr>
              <w:t>邢晓芳外单位</w:t>
            </w:r>
          </w:p>
        </w:tc>
        <w:tc>
          <w:tcPr>
            <w:tcW w:w="992" w:type="dxa"/>
            <w:vAlign w:val="center"/>
          </w:tcPr>
          <w:p w:rsidR="00EC66C9" w:rsidRDefault="00EC66C9">
            <w:pPr>
              <w:jc w:val="center"/>
              <w:rPr>
                <w:rFonts w:ascii="宋体" w:hAnsi="宋体" w:cs="宋体"/>
                <w:sz w:val="24"/>
              </w:rPr>
            </w:pPr>
            <w:r>
              <w:rPr>
                <w:rFonts w:hint="eastAsia"/>
              </w:rPr>
              <w:t>季加孚</w:t>
            </w:r>
            <w:r>
              <w:t xml:space="preserve"> </w:t>
            </w:r>
            <w:r>
              <w:rPr>
                <w:rFonts w:hint="eastAsia"/>
              </w:rPr>
              <w:t>外单位</w:t>
            </w:r>
          </w:p>
        </w:tc>
        <w:tc>
          <w:tcPr>
            <w:tcW w:w="992" w:type="dxa"/>
            <w:vAlign w:val="center"/>
          </w:tcPr>
          <w:p w:rsidR="00EC66C9" w:rsidRDefault="00EC66C9">
            <w:pPr>
              <w:jc w:val="center"/>
              <w:rPr>
                <w:sz w:val="24"/>
              </w:rPr>
            </w:pPr>
            <w:r>
              <w:t>3.569</w:t>
            </w:r>
          </w:p>
        </w:tc>
      </w:tr>
      <w:tr w:rsidR="00EC66C9" w:rsidTr="001B7B1D">
        <w:tc>
          <w:tcPr>
            <w:tcW w:w="557" w:type="dxa"/>
            <w:vAlign w:val="center"/>
          </w:tcPr>
          <w:p w:rsidR="00EC66C9" w:rsidRDefault="00EC66C9" w:rsidP="00E00CF8">
            <w:pPr>
              <w:jc w:val="center"/>
              <w:rPr>
                <w:sz w:val="24"/>
              </w:rPr>
            </w:pPr>
            <w:r>
              <w:t>31</w:t>
            </w:r>
          </w:p>
        </w:tc>
        <w:tc>
          <w:tcPr>
            <w:tcW w:w="2704" w:type="dxa"/>
            <w:vAlign w:val="center"/>
          </w:tcPr>
          <w:p w:rsidR="00EC66C9" w:rsidRDefault="00EC66C9">
            <w:pPr>
              <w:rPr>
                <w:sz w:val="24"/>
              </w:rPr>
            </w:pPr>
            <w:r>
              <w:t>The impact of Metastasis Suppressor-1, MTSS1, on oesophageal squamous cell carcinoma and its clinical significance</w:t>
            </w:r>
          </w:p>
        </w:tc>
        <w:tc>
          <w:tcPr>
            <w:tcW w:w="1276" w:type="dxa"/>
            <w:vAlign w:val="center"/>
          </w:tcPr>
          <w:p w:rsidR="00EC66C9" w:rsidRDefault="00EC66C9">
            <w:pPr>
              <w:jc w:val="center"/>
              <w:rPr>
                <w:sz w:val="24"/>
              </w:rPr>
            </w:pPr>
            <w:r>
              <w:t>Journal of Translational Medicine</w:t>
            </w:r>
          </w:p>
        </w:tc>
        <w:tc>
          <w:tcPr>
            <w:tcW w:w="1417" w:type="dxa"/>
            <w:vAlign w:val="center"/>
          </w:tcPr>
          <w:p w:rsidR="00EC66C9" w:rsidRDefault="00EC66C9">
            <w:pPr>
              <w:jc w:val="center"/>
              <w:rPr>
                <w:sz w:val="24"/>
              </w:rPr>
            </w:pPr>
            <w:r>
              <w:t xml:space="preserve"> 2011, 9:95</w:t>
            </w:r>
          </w:p>
        </w:tc>
        <w:tc>
          <w:tcPr>
            <w:tcW w:w="993" w:type="dxa"/>
            <w:vAlign w:val="center"/>
          </w:tcPr>
          <w:p w:rsidR="00EC66C9" w:rsidRDefault="00EC66C9">
            <w:pPr>
              <w:jc w:val="center"/>
              <w:rPr>
                <w:rFonts w:ascii="Arial" w:hAnsi="Arial" w:cs="Arial"/>
                <w:sz w:val="24"/>
              </w:rPr>
            </w:pPr>
            <w:r>
              <w:rPr>
                <w:rFonts w:ascii="Arial" w:hAnsi="Arial" w:cs="Arial"/>
              </w:rPr>
              <w:t>谢飞（第二标注单位）</w:t>
            </w:r>
          </w:p>
        </w:tc>
        <w:tc>
          <w:tcPr>
            <w:tcW w:w="992" w:type="dxa"/>
            <w:vAlign w:val="center"/>
          </w:tcPr>
          <w:p w:rsidR="00EC66C9" w:rsidRDefault="00EC66C9">
            <w:pPr>
              <w:jc w:val="center"/>
              <w:rPr>
                <w:rFonts w:ascii="Arial" w:hAnsi="Arial" w:cs="Arial"/>
                <w:sz w:val="24"/>
              </w:rPr>
            </w:pPr>
            <w:r>
              <w:rPr>
                <w:rFonts w:ascii="Arial" w:hAnsi="Arial" w:cs="Arial"/>
              </w:rPr>
              <w:t>张力建（并列通讯，非末位）</w:t>
            </w:r>
          </w:p>
        </w:tc>
        <w:tc>
          <w:tcPr>
            <w:tcW w:w="992" w:type="dxa"/>
            <w:vAlign w:val="center"/>
          </w:tcPr>
          <w:p w:rsidR="00EC66C9" w:rsidRDefault="00EC66C9">
            <w:pPr>
              <w:jc w:val="center"/>
              <w:rPr>
                <w:sz w:val="24"/>
              </w:rPr>
            </w:pPr>
            <w:r>
              <w:t>3.508</w:t>
            </w:r>
          </w:p>
        </w:tc>
      </w:tr>
      <w:tr w:rsidR="00EC66C9" w:rsidTr="001B7B1D">
        <w:tc>
          <w:tcPr>
            <w:tcW w:w="557" w:type="dxa"/>
            <w:vAlign w:val="center"/>
          </w:tcPr>
          <w:p w:rsidR="00EC66C9" w:rsidRDefault="00EC66C9" w:rsidP="00E00CF8">
            <w:pPr>
              <w:jc w:val="center"/>
              <w:rPr>
                <w:sz w:val="24"/>
              </w:rPr>
            </w:pPr>
            <w:r>
              <w:t>32</w:t>
            </w:r>
          </w:p>
        </w:tc>
        <w:tc>
          <w:tcPr>
            <w:tcW w:w="2704" w:type="dxa"/>
            <w:vAlign w:val="center"/>
          </w:tcPr>
          <w:p w:rsidR="00EC66C9" w:rsidRDefault="00EC66C9">
            <w:pPr>
              <w:rPr>
                <w:sz w:val="24"/>
              </w:rPr>
            </w:pPr>
            <w:r>
              <w:t>Latexin expression is downregulated in human gastric carcinomas and exhibits tumor suppressor potential</w:t>
            </w:r>
          </w:p>
        </w:tc>
        <w:tc>
          <w:tcPr>
            <w:tcW w:w="1276" w:type="dxa"/>
            <w:vAlign w:val="center"/>
          </w:tcPr>
          <w:p w:rsidR="00EC66C9" w:rsidRDefault="00EC66C9">
            <w:pPr>
              <w:jc w:val="center"/>
              <w:rPr>
                <w:sz w:val="24"/>
              </w:rPr>
            </w:pPr>
            <w:r>
              <w:t>BMC Cancer</w:t>
            </w:r>
          </w:p>
        </w:tc>
        <w:tc>
          <w:tcPr>
            <w:tcW w:w="1417" w:type="dxa"/>
            <w:vAlign w:val="center"/>
          </w:tcPr>
          <w:p w:rsidR="00EC66C9" w:rsidRDefault="00EC66C9">
            <w:pPr>
              <w:jc w:val="center"/>
              <w:rPr>
                <w:sz w:val="24"/>
              </w:rPr>
            </w:pPr>
            <w:r>
              <w:t>2011;11:121</w:t>
            </w:r>
          </w:p>
        </w:tc>
        <w:tc>
          <w:tcPr>
            <w:tcW w:w="993" w:type="dxa"/>
            <w:vAlign w:val="center"/>
          </w:tcPr>
          <w:p w:rsidR="00EC66C9" w:rsidRDefault="00EC66C9" w:rsidP="001B7B1D">
            <w:pPr>
              <w:jc w:val="center"/>
            </w:pPr>
            <w:r>
              <w:rPr>
                <w:rFonts w:hint="eastAsia"/>
              </w:rPr>
              <w:t>李勇</w:t>
            </w:r>
          </w:p>
          <w:p w:rsidR="00EC66C9" w:rsidRDefault="00EC66C9" w:rsidP="001B7B1D">
            <w:pPr>
              <w:jc w:val="center"/>
              <w:rPr>
                <w:rFonts w:ascii="宋体" w:hAnsi="宋体" w:cs="宋体"/>
                <w:sz w:val="24"/>
              </w:rPr>
            </w:pPr>
            <w:r>
              <w:rPr>
                <w:rFonts w:hint="eastAsia"/>
              </w:rPr>
              <w:t>外单位</w:t>
            </w:r>
            <w:r>
              <w:t xml:space="preserve">    </w:t>
            </w:r>
          </w:p>
        </w:tc>
        <w:tc>
          <w:tcPr>
            <w:tcW w:w="992" w:type="dxa"/>
            <w:vAlign w:val="center"/>
          </w:tcPr>
          <w:p w:rsidR="00EC66C9" w:rsidRDefault="00EC66C9">
            <w:pPr>
              <w:jc w:val="center"/>
              <w:rPr>
                <w:rFonts w:ascii="宋体" w:hAnsi="宋体" w:cs="宋体"/>
                <w:sz w:val="24"/>
              </w:rPr>
            </w:pPr>
            <w:r>
              <w:rPr>
                <w:rFonts w:hint="eastAsia"/>
              </w:rPr>
              <w:t>柯杨</w:t>
            </w:r>
            <w:r>
              <w:t xml:space="preserve">   </w:t>
            </w:r>
            <w:r>
              <w:rPr>
                <w:rFonts w:hint="eastAsia"/>
              </w:rPr>
              <w:t>蔡红</w:t>
            </w:r>
          </w:p>
        </w:tc>
        <w:tc>
          <w:tcPr>
            <w:tcW w:w="992" w:type="dxa"/>
            <w:vAlign w:val="center"/>
          </w:tcPr>
          <w:p w:rsidR="00EC66C9" w:rsidRDefault="00EC66C9">
            <w:pPr>
              <w:jc w:val="center"/>
              <w:rPr>
                <w:sz w:val="24"/>
              </w:rPr>
            </w:pPr>
            <w:r>
              <w:t>3.153</w:t>
            </w:r>
          </w:p>
        </w:tc>
      </w:tr>
      <w:tr w:rsidR="00EC66C9" w:rsidTr="001B7B1D">
        <w:tc>
          <w:tcPr>
            <w:tcW w:w="557" w:type="dxa"/>
            <w:vAlign w:val="center"/>
          </w:tcPr>
          <w:p w:rsidR="00EC66C9" w:rsidRDefault="00EC66C9" w:rsidP="00E00CF8">
            <w:pPr>
              <w:jc w:val="center"/>
              <w:rPr>
                <w:sz w:val="24"/>
              </w:rPr>
            </w:pPr>
            <w:r>
              <w:t>33</w:t>
            </w:r>
          </w:p>
        </w:tc>
        <w:tc>
          <w:tcPr>
            <w:tcW w:w="2704" w:type="dxa"/>
            <w:vAlign w:val="center"/>
          </w:tcPr>
          <w:p w:rsidR="00EC66C9" w:rsidRDefault="00EC66C9">
            <w:pPr>
              <w:rPr>
                <w:sz w:val="24"/>
              </w:rPr>
            </w:pPr>
            <w:r>
              <w:t xml:space="preserve">Clinical presentation, </w:t>
            </w:r>
            <w:r>
              <w:lastRenderedPageBreak/>
              <w:t>histology, and prognoses of malignant melanoma in ethnic Chinese: A study of 522 consecutive cases</w:t>
            </w:r>
          </w:p>
        </w:tc>
        <w:tc>
          <w:tcPr>
            <w:tcW w:w="1276" w:type="dxa"/>
            <w:vAlign w:val="center"/>
          </w:tcPr>
          <w:p w:rsidR="00EC66C9" w:rsidRDefault="00EC66C9">
            <w:pPr>
              <w:jc w:val="center"/>
              <w:rPr>
                <w:sz w:val="24"/>
              </w:rPr>
            </w:pPr>
            <w:r>
              <w:lastRenderedPageBreak/>
              <w:t xml:space="preserve">BMC </w:t>
            </w:r>
            <w:r>
              <w:lastRenderedPageBreak/>
              <w:t>Cancer</w:t>
            </w:r>
          </w:p>
        </w:tc>
        <w:tc>
          <w:tcPr>
            <w:tcW w:w="1417" w:type="dxa"/>
            <w:vAlign w:val="center"/>
          </w:tcPr>
          <w:p w:rsidR="00EC66C9" w:rsidRDefault="00EC66C9">
            <w:pPr>
              <w:jc w:val="center"/>
              <w:rPr>
                <w:sz w:val="24"/>
              </w:rPr>
            </w:pPr>
            <w:r>
              <w:lastRenderedPageBreak/>
              <w:t>2011;11:85</w:t>
            </w:r>
          </w:p>
        </w:tc>
        <w:tc>
          <w:tcPr>
            <w:tcW w:w="993" w:type="dxa"/>
            <w:vAlign w:val="center"/>
          </w:tcPr>
          <w:p w:rsidR="00EC66C9" w:rsidRDefault="00EC66C9">
            <w:pPr>
              <w:jc w:val="center"/>
              <w:rPr>
                <w:rFonts w:ascii="宋体" w:hAnsi="宋体" w:cs="宋体"/>
                <w:sz w:val="24"/>
              </w:rPr>
            </w:pPr>
            <w:r>
              <w:rPr>
                <w:rFonts w:hint="eastAsia"/>
              </w:rPr>
              <w:t>迟志宏</w:t>
            </w:r>
          </w:p>
        </w:tc>
        <w:tc>
          <w:tcPr>
            <w:tcW w:w="992" w:type="dxa"/>
            <w:vAlign w:val="center"/>
          </w:tcPr>
          <w:p w:rsidR="00EC66C9" w:rsidRDefault="00EC66C9">
            <w:pPr>
              <w:jc w:val="center"/>
              <w:rPr>
                <w:rFonts w:ascii="宋体" w:hAnsi="宋体" w:cs="宋体"/>
                <w:sz w:val="24"/>
              </w:rPr>
            </w:pPr>
            <w:r>
              <w:rPr>
                <w:rFonts w:hint="eastAsia"/>
              </w:rPr>
              <w:t>郭军</w:t>
            </w:r>
          </w:p>
        </w:tc>
        <w:tc>
          <w:tcPr>
            <w:tcW w:w="992" w:type="dxa"/>
            <w:vAlign w:val="center"/>
          </w:tcPr>
          <w:p w:rsidR="00EC66C9" w:rsidRDefault="00EC66C9">
            <w:pPr>
              <w:jc w:val="center"/>
              <w:rPr>
                <w:sz w:val="24"/>
              </w:rPr>
            </w:pPr>
            <w:r>
              <w:t>3.153</w:t>
            </w:r>
          </w:p>
        </w:tc>
      </w:tr>
      <w:tr w:rsidR="00EC66C9" w:rsidTr="001B7B1D">
        <w:tc>
          <w:tcPr>
            <w:tcW w:w="557" w:type="dxa"/>
            <w:vAlign w:val="center"/>
          </w:tcPr>
          <w:p w:rsidR="00EC66C9" w:rsidRDefault="00EC66C9" w:rsidP="00E00CF8">
            <w:pPr>
              <w:jc w:val="center"/>
              <w:rPr>
                <w:sz w:val="24"/>
              </w:rPr>
            </w:pPr>
            <w:r>
              <w:lastRenderedPageBreak/>
              <w:t>34</w:t>
            </w:r>
          </w:p>
        </w:tc>
        <w:tc>
          <w:tcPr>
            <w:tcW w:w="2704" w:type="dxa"/>
            <w:vAlign w:val="center"/>
          </w:tcPr>
          <w:p w:rsidR="00EC66C9" w:rsidRDefault="00EC66C9">
            <w:pPr>
              <w:rPr>
                <w:sz w:val="24"/>
              </w:rPr>
            </w:pPr>
            <w:r>
              <w:t>iASPP is over-expressed in human non-small cell lung cancer and regulates the proliferation of lung cancer cells through a p53 associated pathway</w:t>
            </w:r>
          </w:p>
        </w:tc>
        <w:tc>
          <w:tcPr>
            <w:tcW w:w="1276" w:type="dxa"/>
            <w:vAlign w:val="center"/>
          </w:tcPr>
          <w:p w:rsidR="00EC66C9" w:rsidRDefault="00EC66C9">
            <w:pPr>
              <w:jc w:val="center"/>
              <w:rPr>
                <w:sz w:val="24"/>
              </w:rPr>
            </w:pPr>
            <w:r>
              <w:t>BMC Cancer</w:t>
            </w:r>
          </w:p>
        </w:tc>
        <w:tc>
          <w:tcPr>
            <w:tcW w:w="1417" w:type="dxa"/>
            <w:vAlign w:val="center"/>
          </w:tcPr>
          <w:p w:rsidR="00EC66C9" w:rsidRDefault="00EC66C9">
            <w:pPr>
              <w:jc w:val="center"/>
              <w:rPr>
                <w:sz w:val="24"/>
              </w:rPr>
            </w:pPr>
            <w:r>
              <w:t>2011;10:694</w:t>
            </w:r>
          </w:p>
        </w:tc>
        <w:tc>
          <w:tcPr>
            <w:tcW w:w="993" w:type="dxa"/>
            <w:vAlign w:val="center"/>
          </w:tcPr>
          <w:p w:rsidR="00EC66C9" w:rsidRDefault="00EC66C9">
            <w:pPr>
              <w:jc w:val="center"/>
              <w:rPr>
                <w:rFonts w:ascii="宋体" w:hAnsi="宋体" w:cs="宋体"/>
                <w:sz w:val="24"/>
              </w:rPr>
            </w:pPr>
            <w:r>
              <w:rPr>
                <w:rFonts w:hint="eastAsia"/>
              </w:rPr>
              <w:t>陈晋峰</w:t>
            </w:r>
            <w:r>
              <w:rPr>
                <w:rFonts w:hint="eastAsia"/>
              </w:rPr>
              <w:t xml:space="preserve"> </w:t>
            </w:r>
            <w:r>
              <w:rPr>
                <w:rFonts w:hint="eastAsia"/>
              </w:rPr>
              <w:t>谢飞</w:t>
            </w:r>
          </w:p>
        </w:tc>
        <w:tc>
          <w:tcPr>
            <w:tcW w:w="992" w:type="dxa"/>
            <w:vAlign w:val="center"/>
          </w:tcPr>
          <w:p w:rsidR="00EC66C9" w:rsidRDefault="00EC66C9">
            <w:pPr>
              <w:jc w:val="center"/>
              <w:rPr>
                <w:rFonts w:ascii="宋体" w:hAnsi="宋体" w:cs="宋体"/>
                <w:sz w:val="24"/>
              </w:rPr>
            </w:pPr>
            <w:r>
              <w:rPr>
                <w:rFonts w:hint="eastAsia"/>
              </w:rPr>
              <w:t>外单位张力建</w:t>
            </w:r>
          </w:p>
        </w:tc>
        <w:tc>
          <w:tcPr>
            <w:tcW w:w="992" w:type="dxa"/>
            <w:vAlign w:val="center"/>
          </w:tcPr>
          <w:p w:rsidR="00EC66C9" w:rsidRDefault="00EC66C9">
            <w:pPr>
              <w:jc w:val="center"/>
              <w:rPr>
                <w:sz w:val="24"/>
              </w:rPr>
            </w:pPr>
            <w:r>
              <w:t>3.153</w:t>
            </w:r>
          </w:p>
        </w:tc>
      </w:tr>
      <w:tr w:rsidR="00EC66C9" w:rsidTr="001B7B1D">
        <w:tc>
          <w:tcPr>
            <w:tcW w:w="557" w:type="dxa"/>
            <w:vAlign w:val="center"/>
          </w:tcPr>
          <w:p w:rsidR="00EC66C9" w:rsidRDefault="00EC66C9" w:rsidP="00E00CF8">
            <w:pPr>
              <w:jc w:val="center"/>
              <w:rPr>
                <w:sz w:val="24"/>
              </w:rPr>
            </w:pPr>
            <w:r>
              <w:t>35</w:t>
            </w:r>
          </w:p>
        </w:tc>
        <w:tc>
          <w:tcPr>
            <w:tcW w:w="2704" w:type="dxa"/>
            <w:vAlign w:val="center"/>
          </w:tcPr>
          <w:p w:rsidR="00EC66C9" w:rsidRDefault="00EC66C9">
            <w:pPr>
              <w:rPr>
                <w:sz w:val="24"/>
              </w:rPr>
            </w:pPr>
            <w:r>
              <w:t>Thymidine Phosphorylase/b-tubulin III expressions predict the response in Chinese advanced gastric cancer patients receiving first-line capecitabine</w:t>
            </w:r>
            <w:r>
              <w:br/>
              <w:t>plus paclitaxel</w:t>
            </w:r>
          </w:p>
        </w:tc>
        <w:tc>
          <w:tcPr>
            <w:tcW w:w="1276" w:type="dxa"/>
            <w:vAlign w:val="center"/>
          </w:tcPr>
          <w:p w:rsidR="00EC66C9" w:rsidRDefault="00EC66C9">
            <w:pPr>
              <w:jc w:val="center"/>
              <w:rPr>
                <w:sz w:val="24"/>
              </w:rPr>
            </w:pPr>
            <w:r>
              <w:t>BMC Cancer</w:t>
            </w:r>
          </w:p>
        </w:tc>
        <w:tc>
          <w:tcPr>
            <w:tcW w:w="1417" w:type="dxa"/>
            <w:vAlign w:val="center"/>
          </w:tcPr>
          <w:p w:rsidR="00EC66C9" w:rsidRDefault="00EC66C9">
            <w:pPr>
              <w:jc w:val="center"/>
              <w:rPr>
                <w:sz w:val="24"/>
              </w:rPr>
            </w:pPr>
            <w:r>
              <w:t>2011;11:177</w:t>
            </w:r>
          </w:p>
        </w:tc>
        <w:tc>
          <w:tcPr>
            <w:tcW w:w="993" w:type="dxa"/>
            <w:vAlign w:val="center"/>
          </w:tcPr>
          <w:p w:rsidR="00EC66C9" w:rsidRDefault="00EC66C9">
            <w:pPr>
              <w:jc w:val="center"/>
            </w:pPr>
            <w:r>
              <w:rPr>
                <w:rFonts w:hint="eastAsia"/>
              </w:rPr>
              <w:t>高静</w:t>
            </w:r>
          </w:p>
          <w:p w:rsidR="00EC66C9" w:rsidRDefault="00EC66C9">
            <w:pPr>
              <w:jc w:val="center"/>
              <w:rPr>
                <w:sz w:val="24"/>
              </w:rPr>
            </w:pPr>
            <w:r>
              <w:rPr>
                <w:rFonts w:hint="eastAsia"/>
              </w:rPr>
              <w:t>陆明</w:t>
            </w:r>
          </w:p>
        </w:tc>
        <w:tc>
          <w:tcPr>
            <w:tcW w:w="992" w:type="dxa"/>
            <w:vAlign w:val="center"/>
          </w:tcPr>
          <w:p w:rsidR="00EC66C9" w:rsidRDefault="00EC66C9">
            <w:pPr>
              <w:jc w:val="center"/>
              <w:rPr>
                <w:rFonts w:ascii="宋体" w:hAnsi="宋体" w:cs="宋体"/>
                <w:sz w:val="24"/>
              </w:rPr>
            </w:pPr>
            <w:r>
              <w:rPr>
                <w:rFonts w:hint="eastAsia"/>
              </w:rPr>
              <w:t>沈琳</w:t>
            </w:r>
          </w:p>
        </w:tc>
        <w:tc>
          <w:tcPr>
            <w:tcW w:w="992" w:type="dxa"/>
            <w:vAlign w:val="center"/>
          </w:tcPr>
          <w:p w:rsidR="00EC66C9" w:rsidRDefault="00EC66C9">
            <w:pPr>
              <w:jc w:val="center"/>
              <w:rPr>
                <w:sz w:val="24"/>
              </w:rPr>
            </w:pPr>
            <w:r>
              <w:t>3.153</w:t>
            </w:r>
          </w:p>
        </w:tc>
      </w:tr>
      <w:tr w:rsidR="00EC66C9" w:rsidTr="001B7B1D">
        <w:tc>
          <w:tcPr>
            <w:tcW w:w="557" w:type="dxa"/>
            <w:vAlign w:val="center"/>
          </w:tcPr>
          <w:p w:rsidR="00EC66C9" w:rsidRDefault="00EC66C9" w:rsidP="00E00CF8">
            <w:pPr>
              <w:jc w:val="center"/>
              <w:rPr>
                <w:sz w:val="24"/>
              </w:rPr>
            </w:pPr>
            <w:r>
              <w:t>36</w:t>
            </w:r>
          </w:p>
        </w:tc>
        <w:tc>
          <w:tcPr>
            <w:tcW w:w="2704" w:type="dxa"/>
            <w:vAlign w:val="center"/>
          </w:tcPr>
          <w:p w:rsidR="00EC66C9" w:rsidRDefault="00EC66C9">
            <w:pPr>
              <w:rPr>
                <w:sz w:val="24"/>
              </w:rPr>
            </w:pPr>
            <w:r>
              <w:t>Support vector machine model for diagnosis of lymph node metastasis in gastric cancer with multidetector computed tomography: a preliminary study</w:t>
            </w:r>
          </w:p>
        </w:tc>
        <w:tc>
          <w:tcPr>
            <w:tcW w:w="1276" w:type="dxa"/>
            <w:vAlign w:val="center"/>
          </w:tcPr>
          <w:p w:rsidR="00EC66C9" w:rsidRDefault="00EC66C9">
            <w:pPr>
              <w:jc w:val="center"/>
              <w:rPr>
                <w:sz w:val="24"/>
              </w:rPr>
            </w:pPr>
            <w:r>
              <w:t>BMC Cancer</w:t>
            </w:r>
          </w:p>
        </w:tc>
        <w:tc>
          <w:tcPr>
            <w:tcW w:w="1417" w:type="dxa"/>
            <w:vAlign w:val="center"/>
          </w:tcPr>
          <w:p w:rsidR="00EC66C9" w:rsidRDefault="00EC66C9">
            <w:pPr>
              <w:jc w:val="center"/>
              <w:rPr>
                <w:sz w:val="24"/>
              </w:rPr>
            </w:pPr>
            <w:r>
              <w:t>2011;11:10</w:t>
            </w:r>
          </w:p>
        </w:tc>
        <w:tc>
          <w:tcPr>
            <w:tcW w:w="993" w:type="dxa"/>
            <w:vAlign w:val="center"/>
          </w:tcPr>
          <w:p w:rsidR="00EC66C9" w:rsidRDefault="00EC66C9">
            <w:pPr>
              <w:jc w:val="center"/>
              <w:rPr>
                <w:rFonts w:ascii="宋体" w:hAnsi="宋体" w:cs="宋体"/>
                <w:sz w:val="24"/>
              </w:rPr>
            </w:pPr>
            <w:r>
              <w:rPr>
                <w:rFonts w:hint="eastAsia"/>
              </w:rPr>
              <w:t>张晓鹏</w:t>
            </w:r>
          </w:p>
        </w:tc>
        <w:tc>
          <w:tcPr>
            <w:tcW w:w="992" w:type="dxa"/>
            <w:vAlign w:val="center"/>
          </w:tcPr>
          <w:p w:rsidR="00EC66C9" w:rsidRDefault="00EC66C9">
            <w:pPr>
              <w:jc w:val="center"/>
              <w:rPr>
                <w:rFonts w:ascii="宋体" w:hAnsi="宋体" w:cs="宋体"/>
                <w:sz w:val="24"/>
              </w:rPr>
            </w:pPr>
            <w:r>
              <w:rPr>
                <w:rFonts w:hint="eastAsia"/>
              </w:rPr>
              <w:t>张晓鹏</w:t>
            </w:r>
          </w:p>
        </w:tc>
        <w:tc>
          <w:tcPr>
            <w:tcW w:w="992" w:type="dxa"/>
            <w:vAlign w:val="center"/>
          </w:tcPr>
          <w:p w:rsidR="00EC66C9" w:rsidRDefault="00EC66C9">
            <w:pPr>
              <w:jc w:val="center"/>
              <w:rPr>
                <w:sz w:val="24"/>
              </w:rPr>
            </w:pPr>
            <w:r>
              <w:t>3.153</w:t>
            </w:r>
          </w:p>
        </w:tc>
      </w:tr>
      <w:tr w:rsidR="00EC66C9" w:rsidTr="001B7B1D">
        <w:tc>
          <w:tcPr>
            <w:tcW w:w="557" w:type="dxa"/>
            <w:vAlign w:val="center"/>
          </w:tcPr>
          <w:p w:rsidR="00EC66C9" w:rsidRDefault="00EC66C9" w:rsidP="00E00CF8">
            <w:pPr>
              <w:jc w:val="center"/>
              <w:rPr>
                <w:sz w:val="24"/>
              </w:rPr>
            </w:pPr>
            <w:r>
              <w:t>37</w:t>
            </w:r>
          </w:p>
        </w:tc>
        <w:tc>
          <w:tcPr>
            <w:tcW w:w="2704" w:type="dxa"/>
            <w:vAlign w:val="center"/>
          </w:tcPr>
          <w:p w:rsidR="00EC66C9" w:rsidRDefault="00EC66C9">
            <w:pPr>
              <w:rPr>
                <w:sz w:val="24"/>
              </w:rPr>
            </w:pPr>
            <w:r>
              <w:t>To be or not to be: Significance of lymph nodes on pretreatment CT in predicting survival of rectal cancer patients</w:t>
            </w:r>
          </w:p>
        </w:tc>
        <w:tc>
          <w:tcPr>
            <w:tcW w:w="1276" w:type="dxa"/>
            <w:vAlign w:val="center"/>
          </w:tcPr>
          <w:p w:rsidR="00EC66C9" w:rsidRDefault="00EC66C9">
            <w:pPr>
              <w:jc w:val="center"/>
              <w:rPr>
                <w:sz w:val="24"/>
              </w:rPr>
            </w:pPr>
            <w:r>
              <w:t>European Journal of Radiology</w:t>
            </w:r>
          </w:p>
        </w:tc>
        <w:tc>
          <w:tcPr>
            <w:tcW w:w="1417" w:type="dxa"/>
            <w:vAlign w:val="center"/>
          </w:tcPr>
          <w:p w:rsidR="00EC66C9" w:rsidRDefault="00EC66C9">
            <w:pPr>
              <w:jc w:val="center"/>
              <w:rPr>
                <w:sz w:val="24"/>
              </w:rPr>
            </w:pPr>
            <w:r>
              <w:t>2011;77:473-477</w:t>
            </w:r>
          </w:p>
        </w:tc>
        <w:tc>
          <w:tcPr>
            <w:tcW w:w="993" w:type="dxa"/>
            <w:vAlign w:val="center"/>
          </w:tcPr>
          <w:p w:rsidR="00EC66C9" w:rsidRDefault="00EC66C9">
            <w:pPr>
              <w:jc w:val="center"/>
              <w:rPr>
                <w:rFonts w:ascii="宋体" w:hAnsi="宋体" w:cs="宋体"/>
                <w:sz w:val="24"/>
              </w:rPr>
            </w:pPr>
            <w:r>
              <w:rPr>
                <w:rFonts w:hint="eastAsia"/>
              </w:rPr>
              <w:t>迟永堃</w:t>
            </w:r>
          </w:p>
        </w:tc>
        <w:tc>
          <w:tcPr>
            <w:tcW w:w="992" w:type="dxa"/>
            <w:vAlign w:val="center"/>
          </w:tcPr>
          <w:p w:rsidR="00EC66C9" w:rsidRDefault="00EC66C9">
            <w:pPr>
              <w:jc w:val="center"/>
              <w:rPr>
                <w:rFonts w:ascii="宋体" w:hAnsi="宋体" w:cs="宋体"/>
                <w:sz w:val="24"/>
              </w:rPr>
            </w:pPr>
            <w:r>
              <w:rPr>
                <w:rFonts w:hint="eastAsia"/>
              </w:rPr>
              <w:t>张晓鹏</w:t>
            </w:r>
          </w:p>
        </w:tc>
        <w:tc>
          <w:tcPr>
            <w:tcW w:w="992" w:type="dxa"/>
            <w:vAlign w:val="center"/>
          </w:tcPr>
          <w:p w:rsidR="00EC66C9" w:rsidRDefault="00EC66C9">
            <w:pPr>
              <w:jc w:val="center"/>
              <w:rPr>
                <w:sz w:val="24"/>
              </w:rPr>
            </w:pPr>
            <w:r>
              <w:t>2.941</w:t>
            </w:r>
          </w:p>
        </w:tc>
      </w:tr>
      <w:tr w:rsidR="00EC66C9" w:rsidTr="001B7B1D">
        <w:tc>
          <w:tcPr>
            <w:tcW w:w="557" w:type="dxa"/>
            <w:vAlign w:val="center"/>
          </w:tcPr>
          <w:p w:rsidR="00EC66C9" w:rsidRDefault="00EC66C9" w:rsidP="00E00CF8">
            <w:pPr>
              <w:jc w:val="center"/>
              <w:rPr>
                <w:sz w:val="24"/>
              </w:rPr>
            </w:pPr>
            <w:r>
              <w:t>38</w:t>
            </w:r>
          </w:p>
        </w:tc>
        <w:tc>
          <w:tcPr>
            <w:tcW w:w="2704" w:type="dxa"/>
            <w:vAlign w:val="center"/>
          </w:tcPr>
          <w:p w:rsidR="00EC66C9" w:rsidRDefault="00EC66C9">
            <w:pPr>
              <w:rPr>
                <w:sz w:val="24"/>
              </w:rPr>
            </w:pPr>
            <w:r>
              <w:t>Early Evaluation of Cancer Response by a New Functional Biomarker: Apparent Diffusion Coefficient</w:t>
            </w:r>
          </w:p>
        </w:tc>
        <w:tc>
          <w:tcPr>
            <w:tcW w:w="1276" w:type="dxa"/>
            <w:vAlign w:val="center"/>
          </w:tcPr>
          <w:p w:rsidR="00EC66C9" w:rsidRDefault="00EC66C9">
            <w:pPr>
              <w:jc w:val="center"/>
              <w:rPr>
                <w:sz w:val="24"/>
              </w:rPr>
            </w:pPr>
            <w:r w:rsidRPr="001B7B1D">
              <w:t>American Journal of Roentgenology</w:t>
            </w:r>
          </w:p>
        </w:tc>
        <w:tc>
          <w:tcPr>
            <w:tcW w:w="1417" w:type="dxa"/>
            <w:vAlign w:val="center"/>
          </w:tcPr>
          <w:p w:rsidR="00EC66C9" w:rsidRDefault="00EC66C9">
            <w:pPr>
              <w:jc w:val="center"/>
              <w:rPr>
                <w:sz w:val="24"/>
              </w:rPr>
            </w:pPr>
            <w:r>
              <w:t>2011 Jul;197(1):W23-29</w:t>
            </w:r>
          </w:p>
        </w:tc>
        <w:tc>
          <w:tcPr>
            <w:tcW w:w="993" w:type="dxa"/>
            <w:vAlign w:val="center"/>
          </w:tcPr>
          <w:p w:rsidR="00EC66C9" w:rsidRDefault="00EC66C9">
            <w:pPr>
              <w:jc w:val="center"/>
              <w:rPr>
                <w:rFonts w:ascii="宋体" w:hAnsi="宋体" w:cs="宋体"/>
                <w:sz w:val="24"/>
              </w:rPr>
            </w:pPr>
            <w:r>
              <w:rPr>
                <w:rFonts w:hint="eastAsia"/>
              </w:rPr>
              <w:t>孙应实</w:t>
            </w:r>
          </w:p>
        </w:tc>
        <w:tc>
          <w:tcPr>
            <w:tcW w:w="992" w:type="dxa"/>
            <w:vAlign w:val="center"/>
          </w:tcPr>
          <w:p w:rsidR="00EC66C9" w:rsidRDefault="00EC66C9">
            <w:pPr>
              <w:jc w:val="center"/>
              <w:rPr>
                <w:rFonts w:ascii="宋体" w:hAnsi="宋体" w:cs="宋体"/>
                <w:sz w:val="24"/>
              </w:rPr>
            </w:pPr>
            <w:r>
              <w:rPr>
                <w:rFonts w:hint="eastAsia"/>
              </w:rPr>
              <w:t>张晓鹏</w:t>
            </w:r>
          </w:p>
        </w:tc>
        <w:tc>
          <w:tcPr>
            <w:tcW w:w="992" w:type="dxa"/>
            <w:vAlign w:val="center"/>
          </w:tcPr>
          <w:p w:rsidR="00EC66C9" w:rsidRDefault="00EC66C9">
            <w:pPr>
              <w:jc w:val="center"/>
              <w:rPr>
                <w:sz w:val="24"/>
              </w:rPr>
            </w:pPr>
            <w:r>
              <w:t>2.797</w:t>
            </w:r>
          </w:p>
        </w:tc>
      </w:tr>
      <w:tr w:rsidR="00EC66C9" w:rsidTr="001B7B1D">
        <w:tc>
          <w:tcPr>
            <w:tcW w:w="557" w:type="dxa"/>
            <w:vAlign w:val="center"/>
          </w:tcPr>
          <w:p w:rsidR="00EC66C9" w:rsidRDefault="00EC66C9" w:rsidP="00E00CF8">
            <w:pPr>
              <w:jc w:val="center"/>
              <w:rPr>
                <w:sz w:val="24"/>
              </w:rPr>
            </w:pPr>
            <w:r>
              <w:t>39</w:t>
            </w:r>
          </w:p>
        </w:tc>
        <w:tc>
          <w:tcPr>
            <w:tcW w:w="2704" w:type="dxa"/>
            <w:vAlign w:val="center"/>
          </w:tcPr>
          <w:p w:rsidR="00EC66C9" w:rsidRDefault="00EC66C9">
            <w:pPr>
              <w:rPr>
                <w:sz w:val="24"/>
              </w:rPr>
            </w:pPr>
            <w:r>
              <w:t>Post-operative imatinib in patients with intermediate or high risk gastrointestinal</w:t>
            </w:r>
            <w:r>
              <w:br/>
              <w:t>stromal tumor</w:t>
            </w:r>
          </w:p>
        </w:tc>
        <w:tc>
          <w:tcPr>
            <w:tcW w:w="1276" w:type="dxa"/>
            <w:vAlign w:val="center"/>
          </w:tcPr>
          <w:p w:rsidR="00EC66C9" w:rsidRPr="001B7B1D" w:rsidRDefault="00EC66C9">
            <w:pPr>
              <w:jc w:val="center"/>
            </w:pPr>
            <w:r>
              <w:t>Ejso-Eur J Surg Onc</w:t>
            </w:r>
          </w:p>
        </w:tc>
        <w:tc>
          <w:tcPr>
            <w:tcW w:w="1417" w:type="dxa"/>
            <w:vAlign w:val="center"/>
          </w:tcPr>
          <w:p w:rsidR="00EC66C9" w:rsidRDefault="00EC66C9">
            <w:pPr>
              <w:jc w:val="center"/>
              <w:rPr>
                <w:sz w:val="24"/>
              </w:rPr>
            </w:pPr>
            <w:r>
              <w:t>2011;37: 319-324</w:t>
            </w:r>
          </w:p>
        </w:tc>
        <w:tc>
          <w:tcPr>
            <w:tcW w:w="993" w:type="dxa"/>
            <w:vAlign w:val="center"/>
          </w:tcPr>
          <w:p w:rsidR="00EC66C9" w:rsidRDefault="00EC66C9">
            <w:pPr>
              <w:jc w:val="center"/>
              <w:rPr>
                <w:rFonts w:ascii="宋体" w:hAnsi="宋体" w:cs="宋体"/>
                <w:sz w:val="24"/>
              </w:rPr>
            </w:pPr>
            <w:r>
              <w:rPr>
                <w:rFonts w:hint="eastAsia"/>
              </w:rPr>
              <w:t>李健</w:t>
            </w:r>
          </w:p>
        </w:tc>
        <w:tc>
          <w:tcPr>
            <w:tcW w:w="992" w:type="dxa"/>
            <w:vAlign w:val="center"/>
          </w:tcPr>
          <w:p w:rsidR="00EC66C9" w:rsidRDefault="00EC66C9">
            <w:pPr>
              <w:jc w:val="center"/>
              <w:rPr>
                <w:rFonts w:ascii="宋体" w:hAnsi="宋体" w:cs="宋体"/>
                <w:sz w:val="24"/>
              </w:rPr>
            </w:pPr>
            <w:r>
              <w:rPr>
                <w:rFonts w:hint="eastAsia"/>
              </w:rPr>
              <w:t>沈琳</w:t>
            </w:r>
          </w:p>
        </w:tc>
        <w:tc>
          <w:tcPr>
            <w:tcW w:w="992" w:type="dxa"/>
            <w:vAlign w:val="center"/>
          </w:tcPr>
          <w:p w:rsidR="00EC66C9" w:rsidRDefault="00EC66C9">
            <w:pPr>
              <w:jc w:val="center"/>
              <w:rPr>
                <w:sz w:val="24"/>
              </w:rPr>
            </w:pPr>
            <w:r>
              <w:t>2.772</w:t>
            </w:r>
          </w:p>
        </w:tc>
      </w:tr>
      <w:tr w:rsidR="00EC66C9" w:rsidTr="001B7B1D">
        <w:tc>
          <w:tcPr>
            <w:tcW w:w="557" w:type="dxa"/>
            <w:vAlign w:val="center"/>
          </w:tcPr>
          <w:p w:rsidR="00EC66C9" w:rsidRDefault="00EC66C9" w:rsidP="00E00CF8">
            <w:pPr>
              <w:jc w:val="center"/>
              <w:rPr>
                <w:sz w:val="24"/>
              </w:rPr>
            </w:pPr>
            <w:r>
              <w:t>40</w:t>
            </w:r>
          </w:p>
        </w:tc>
        <w:tc>
          <w:tcPr>
            <w:tcW w:w="2704" w:type="dxa"/>
            <w:vAlign w:val="center"/>
          </w:tcPr>
          <w:p w:rsidR="00EC66C9" w:rsidRDefault="00EC66C9">
            <w:pPr>
              <w:rPr>
                <w:sz w:val="24"/>
              </w:rPr>
            </w:pPr>
            <w:r>
              <w:t>Correlation of Diffusion-Weighted  maging Data With Apoptotic and Proliferation Indexes in CT26 Colorectal Tumor Homografts in Balb/c Mouse</w:t>
            </w:r>
          </w:p>
        </w:tc>
        <w:tc>
          <w:tcPr>
            <w:tcW w:w="1276" w:type="dxa"/>
            <w:vAlign w:val="center"/>
          </w:tcPr>
          <w:p w:rsidR="00EC66C9" w:rsidRPr="001B7B1D" w:rsidRDefault="00EC66C9">
            <w:pPr>
              <w:jc w:val="center"/>
            </w:pPr>
            <w:r>
              <w:t>Journal Of Magnetic Resonance Imaging</w:t>
            </w:r>
          </w:p>
        </w:tc>
        <w:tc>
          <w:tcPr>
            <w:tcW w:w="1417" w:type="dxa"/>
            <w:vAlign w:val="center"/>
          </w:tcPr>
          <w:p w:rsidR="00EC66C9" w:rsidRDefault="00EC66C9">
            <w:pPr>
              <w:jc w:val="center"/>
              <w:rPr>
                <w:sz w:val="24"/>
              </w:rPr>
            </w:pPr>
            <w:r>
              <w:t xml:space="preserve">2011;33:1171–1176 </w:t>
            </w:r>
          </w:p>
        </w:tc>
        <w:tc>
          <w:tcPr>
            <w:tcW w:w="993" w:type="dxa"/>
            <w:vAlign w:val="center"/>
          </w:tcPr>
          <w:p w:rsidR="00EC66C9" w:rsidRDefault="00EC66C9">
            <w:pPr>
              <w:jc w:val="center"/>
              <w:rPr>
                <w:rFonts w:ascii="Arial" w:hAnsi="Arial" w:cs="Arial"/>
                <w:sz w:val="24"/>
              </w:rPr>
            </w:pPr>
            <w:r>
              <w:rPr>
                <w:rFonts w:ascii="Arial" w:hAnsi="Arial" w:cs="Arial"/>
              </w:rPr>
              <w:t>张晓燕</w:t>
            </w:r>
          </w:p>
        </w:tc>
        <w:tc>
          <w:tcPr>
            <w:tcW w:w="992" w:type="dxa"/>
            <w:vAlign w:val="center"/>
          </w:tcPr>
          <w:p w:rsidR="00EC66C9" w:rsidRDefault="00EC66C9">
            <w:pPr>
              <w:jc w:val="center"/>
              <w:rPr>
                <w:rFonts w:ascii="宋体" w:hAnsi="宋体" w:cs="宋体"/>
                <w:sz w:val="24"/>
              </w:rPr>
            </w:pPr>
            <w:r>
              <w:rPr>
                <w:rFonts w:hint="eastAsia"/>
              </w:rPr>
              <w:t>张晓鹏</w:t>
            </w:r>
          </w:p>
        </w:tc>
        <w:tc>
          <w:tcPr>
            <w:tcW w:w="992" w:type="dxa"/>
            <w:vAlign w:val="center"/>
          </w:tcPr>
          <w:p w:rsidR="00EC66C9" w:rsidRDefault="00EC66C9">
            <w:pPr>
              <w:jc w:val="center"/>
              <w:rPr>
                <w:sz w:val="24"/>
              </w:rPr>
            </w:pPr>
            <w:r>
              <w:t>2.747</w:t>
            </w:r>
          </w:p>
        </w:tc>
      </w:tr>
      <w:tr w:rsidR="00EC66C9" w:rsidTr="001B7B1D">
        <w:tc>
          <w:tcPr>
            <w:tcW w:w="557" w:type="dxa"/>
            <w:vAlign w:val="center"/>
          </w:tcPr>
          <w:p w:rsidR="00EC66C9" w:rsidRDefault="00EC66C9" w:rsidP="00E00CF8">
            <w:pPr>
              <w:jc w:val="center"/>
              <w:rPr>
                <w:sz w:val="24"/>
              </w:rPr>
            </w:pPr>
            <w:r>
              <w:lastRenderedPageBreak/>
              <w:t>41</w:t>
            </w:r>
          </w:p>
        </w:tc>
        <w:tc>
          <w:tcPr>
            <w:tcW w:w="2704" w:type="dxa"/>
            <w:vAlign w:val="center"/>
          </w:tcPr>
          <w:p w:rsidR="00EC66C9" w:rsidRDefault="00EC66C9">
            <w:pPr>
              <w:rPr>
                <w:sz w:val="24"/>
              </w:rPr>
            </w:pPr>
            <w:r>
              <w:t>Expression of cell-cycle regulatory</w:t>
            </w:r>
            <w:r>
              <w:br/>
              <w:t>proteins BUBR1, MAD2, Aurora A, cyclin A and cyclin E in invasive ductal breast carcinomas</w:t>
            </w:r>
          </w:p>
        </w:tc>
        <w:tc>
          <w:tcPr>
            <w:tcW w:w="1276" w:type="dxa"/>
            <w:vAlign w:val="center"/>
          </w:tcPr>
          <w:p w:rsidR="00EC66C9" w:rsidRDefault="00EC66C9">
            <w:pPr>
              <w:jc w:val="center"/>
              <w:rPr>
                <w:sz w:val="24"/>
              </w:rPr>
            </w:pPr>
            <w:r>
              <w:t>Histology and Histopathology</w:t>
            </w:r>
          </w:p>
        </w:tc>
        <w:tc>
          <w:tcPr>
            <w:tcW w:w="1417" w:type="dxa"/>
            <w:vAlign w:val="center"/>
          </w:tcPr>
          <w:p w:rsidR="00EC66C9" w:rsidRDefault="00EC66C9">
            <w:pPr>
              <w:rPr>
                <w:sz w:val="24"/>
              </w:rPr>
            </w:pPr>
            <w:r>
              <w:t>2011,26: 761-768</w:t>
            </w:r>
          </w:p>
        </w:tc>
        <w:tc>
          <w:tcPr>
            <w:tcW w:w="993" w:type="dxa"/>
            <w:vAlign w:val="center"/>
          </w:tcPr>
          <w:p w:rsidR="00EC66C9" w:rsidRDefault="00EC66C9">
            <w:pPr>
              <w:rPr>
                <w:sz w:val="24"/>
              </w:rPr>
            </w:pPr>
            <w:r>
              <w:t xml:space="preserve">Juan Du  Qiang Du </w:t>
            </w:r>
          </w:p>
        </w:tc>
        <w:tc>
          <w:tcPr>
            <w:tcW w:w="992" w:type="dxa"/>
            <w:vAlign w:val="center"/>
          </w:tcPr>
          <w:p w:rsidR="00EC66C9" w:rsidRDefault="00EC66C9">
            <w:pPr>
              <w:jc w:val="center"/>
              <w:rPr>
                <w:rFonts w:ascii="Arial" w:hAnsi="Arial" w:cs="Arial"/>
                <w:sz w:val="24"/>
              </w:rPr>
            </w:pPr>
            <w:r>
              <w:rPr>
                <w:rFonts w:ascii="Arial" w:hAnsi="Arial" w:cs="Arial"/>
              </w:rPr>
              <w:t>田新霞</w:t>
            </w:r>
            <w:r>
              <w:rPr>
                <w:rFonts w:ascii="Arial" w:hAnsi="Arial" w:cs="Arial"/>
              </w:rPr>
              <w:t xml:space="preserve"> </w:t>
            </w:r>
            <w:r>
              <w:rPr>
                <w:rFonts w:ascii="Arial" w:hAnsi="Arial" w:cs="Arial"/>
              </w:rPr>
              <w:t>方伟岗</w:t>
            </w:r>
          </w:p>
        </w:tc>
        <w:tc>
          <w:tcPr>
            <w:tcW w:w="992" w:type="dxa"/>
            <w:vAlign w:val="center"/>
          </w:tcPr>
          <w:p w:rsidR="00EC66C9" w:rsidRDefault="00EC66C9">
            <w:pPr>
              <w:jc w:val="center"/>
              <w:rPr>
                <w:sz w:val="24"/>
              </w:rPr>
            </w:pPr>
            <w:r>
              <w:t>2.502</w:t>
            </w:r>
          </w:p>
        </w:tc>
      </w:tr>
      <w:tr w:rsidR="00EC66C9" w:rsidTr="001B7B1D">
        <w:tc>
          <w:tcPr>
            <w:tcW w:w="557" w:type="dxa"/>
            <w:vAlign w:val="center"/>
          </w:tcPr>
          <w:p w:rsidR="00EC66C9" w:rsidRDefault="00EC66C9" w:rsidP="00E00CF8">
            <w:pPr>
              <w:jc w:val="center"/>
              <w:rPr>
                <w:sz w:val="24"/>
              </w:rPr>
            </w:pPr>
            <w:r>
              <w:t>42</w:t>
            </w:r>
          </w:p>
        </w:tc>
        <w:tc>
          <w:tcPr>
            <w:tcW w:w="2704" w:type="dxa"/>
            <w:vAlign w:val="center"/>
          </w:tcPr>
          <w:p w:rsidR="00EC66C9" w:rsidRDefault="00EC66C9">
            <w:pPr>
              <w:rPr>
                <w:sz w:val="24"/>
              </w:rPr>
            </w:pPr>
            <w:r>
              <w:t>Lymph node distribution and pattern of metastases in the mesorectum following total mesorectal excision using the modified fat clearing technique</w:t>
            </w:r>
          </w:p>
        </w:tc>
        <w:tc>
          <w:tcPr>
            <w:tcW w:w="1276" w:type="dxa"/>
            <w:vAlign w:val="center"/>
          </w:tcPr>
          <w:p w:rsidR="00EC66C9" w:rsidRDefault="00EC66C9">
            <w:pPr>
              <w:jc w:val="center"/>
              <w:rPr>
                <w:sz w:val="24"/>
              </w:rPr>
            </w:pPr>
            <w:r>
              <w:t>J Clin Pathol</w:t>
            </w:r>
          </w:p>
        </w:tc>
        <w:tc>
          <w:tcPr>
            <w:tcW w:w="1417" w:type="dxa"/>
            <w:vAlign w:val="center"/>
          </w:tcPr>
          <w:p w:rsidR="00EC66C9" w:rsidRDefault="00EC66C9">
            <w:pPr>
              <w:jc w:val="center"/>
              <w:rPr>
                <w:sz w:val="24"/>
              </w:rPr>
            </w:pPr>
            <w:r>
              <w:t>2011;64:1073-1077</w:t>
            </w:r>
          </w:p>
        </w:tc>
        <w:tc>
          <w:tcPr>
            <w:tcW w:w="993" w:type="dxa"/>
            <w:vAlign w:val="center"/>
          </w:tcPr>
          <w:p w:rsidR="00EC66C9" w:rsidRDefault="00EC66C9">
            <w:pPr>
              <w:jc w:val="center"/>
              <w:rPr>
                <w:rFonts w:ascii="Arial" w:hAnsi="Arial" w:cs="Arial"/>
                <w:sz w:val="24"/>
              </w:rPr>
            </w:pPr>
            <w:r>
              <w:rPr>
                <w:rFonts w:ascii="Arial" w:hAnsi="Arial" w:cs="Arial"/>
              </w:rPr>
              <w:t>姚云峰</w:t>
            </w:r>
          </w:p>
        </w:tc>
        <w:tc>
          <w:tcPr>
            <w:tcW w:w="992" w:type="dxa"/>
            <w:vAlign w:val="center"/>
          </w:tcPr>
          <w:p w:rsidR="00EC66C9" w:rsidRDefault="00EC66C9">
            <w:pPr>
              <w:jc w:val="center"/>
              <w:rPr>
                <w:rFonts w:ascii="Arial" w:hAnsi="Arial" w:cs="Arial"/>
                <w:sz w:val="24"/>
              </w:rPr>
            </w:pPr>
            <w:r>
              <w:rPr>
                <w:rFonts w:ascii="Arial" w:hAnsi="Arial" w:cs="Arial"/>
              </w:rPr>
              <w:t>顾晋</w:t>
            </w:r>
          </w:p>
        </w:tc>
        <w:tc>
          <w:tcPr>
            <w:tcW w:w="992" w:type="dxa"/>
            <w:vAlign w:val="center"/>
          </w:tcPr>
          <w:p w:rsidR="00EC66C9" w:rsidRDefault="00EC66C9">
            <w:pPr>
              <w:jc w:val="center"/>
              <w:rPr>
                <w:sz w:val="24"/>
              </w:rPr>
            </w:pPr>
            <w:r>
              <w:t>2.475</w:t>
            </w:r>
          </w:p>
        </w:tc>
      </w:tr>
      <w:tr w:rsidR="00EC66C9" w:rsidTr="001B7B1D">
        <w:tc>
          <w:tcPr>
            <w:tcW w:w="557" w:type="dxa"/>
            <w:vAlign w:val="center"/>
          </w:tcPr>
          <w:p w:rsidR="00EC66C9" w:rsidRDefault="00EC66C9" w:rsidP="00E00CF8">
            <w:pPr>
              <w:jc w:val="center"/>
              <w:rPr>
                <w:sz w:val="24"/>
              </w:rPr>
            </w:pPr>
            <w:r>
              <w:t>43</w:t>
            </w:r>
          </w:p>
        </w:tc>
        <w:tc>
          <w:tcPr>
            <w:tcW w:w="2704" w:type="dxa"/>
            <w:vAlign w:val="center"/>
          </w:tcPr>
          <w:p w:rsidR="00EC66C9" w:rsidRDefault="00EC66C9">
            <w:pPr>
              <w:rPr>
                <w:sz w:val="24"/>
              </w:rPr>
            </w:pPr>
            <w:r>
              <w:t>A 115-bp MethyLight assay for detection of p16 (CDKN2A) methylation as a diagnostic biomarker in human tissues</w:t>
            </w:r>
          </w:p>
        </w:tc>
        <w:tc>
          <w:tcPr>
            <w:tcW w:w="1276" w:type="dxa"/>
            <w:vAlign w:val="center"/>
          </w:tcPr>
          <w:p w:rsidR="00EC66C9" w:rsidRDefault="00EC66C9">
            <w:pPr>
              <w:jc w:val="center"/>
              <w:rPr>
                <w:sz w:val="24"/>
              </w:rPr>
            </w:pPr>
            <w:r>
              <w:t>BMC Medical Genetics</w:t>
            </w:r>
          </w:p>
        </w:tc>
        <w:tc>
          <w:tcPr>
            <w:tcW w:w="1417" w:type="dxa"/>
            <w:vAlign w:val="center"/>
          </w:tcPr>
          <w:p w:rsidR="00EC66C9" w:rsidRDefault="00EC66C9">
            <w:pPr>
              <w:jc w:val="center"/>
              <w:rPr>
                <w:sz w:val="24"/>
              </w:rPr>
            </w:pPr>
            <w:r>
              <w:t>2011;12:67</w:t>
            </w:r>
          </w:p>
        </w:tc>
        <w:tc>
          <w:tcPr>
            <w:tcW w:w="993" w:type="dxa"/>
            <w:vAlign w:val="center"/>
          </w:tcPr>
          <w:p w:rsidR="00EC66C9" w:rsidRDefault="00EC66C9">
            <w:pPr>
              <w:jc w:val="center"/>
              <w:rPr>
                <w:rFonts w:ascii="宋体" w:hAnsi="宋体" w:cs="宋体"/>
                <w:sz w:val="24"/>
              </w:rPr>
            </w:pPr>
            <w:r>
              <w:rPr>
                <w:rFonts w:hint="eastAsia"/>
              </w:rPr>
              <w:t>周静</w:t>
            </w:r>
          </w:p>
        </w:tc>
        <w:tc>
          <w:tcPr>
            <w:tcW w:w="992" w:type="dxa"/>
            <w:vAlign w:val="center"/>
          </w:tcPr>
          <w:p w:rsidR="00EC66C9" w:rsidRDefault="00EC66C9">
            <w:pPr>
              <w:jc w:val="center"/>
              <w:rPr>
                <w:rFonts w:ascii="宋体" w:hAnsi="宋体" w:cs="宋体"/>
                <w:sz w:val="24"/>
              </w:rPr>
            </w:pPr>
            <w:r>
              <w:rPr>
                <w:rFonts w:hint="eastAsia"/>
              </w:rPr>
              <w:t>邓大君</w:t>
            </w:r>
          </w:p>
        </w:tc>
        <w:tc>
          <w:tcPr>
            <w:tcW w:w="992" w:type="dxa"/>
            <w:vAlign w:val="center"/>
          </w:tcPr>
          <w:p w:rsidR="00EC66C9" w:rsidRDefault="00EC66C9">
            <w:pPr>
              <w:jc w:val="center"/>
              <w:rPr>
                <w:sz w:val="24"/>
              </w:rPr>
            </w:pPr>
            <w:r>
              <w:t>2.439</w:t>
            </w:r>
          </w:p>
        </w:tc>
      </w:tr>
      <w:tr w:rsidR="00EC66C9" w:rsidTr="001B7B1D">
        <w:tc>
          <w:tcPr>
            <w:tcW w:w="557" w:type="dxa"/>
            <w:vAlign w:val="center"/>
          </w:tcPr>
          <w:p w:rsidR="00EC66C9" w:rsidRDefault="00EC66C9" w:rsidP="00E00CF8">
            <w:pPr>
              <w:jc w:val="center"/>
              <w:rPr>
                <w:sz w:val="24"/>
              </w:rPr>
            </w:pPr>
            <w:r>
              <w:t>44</w:t>
            </w:r>
          </w:p>
        </w:tc>
        <w:tc>
          <w:tcPr>
            <w:tcW w:w="2704" w:type="dxa"/>
            <w:vAlign w:val="center"/>
          </w:tcPr>
          <w:p w:rsidR="00EC66C9" w:rsidRDefault="00EC66C9">
            <w:pPr>
              <w:rPr>
                <w:sz w:val="24"/>
              </w:rPr>
            </w:pPr>
            <w:r>
              <w:t>Angiogenesis blockade as therapy for hepatocellular carcinoma: Progress and challenges</w:t>
            </w:r>
          </w:p>
        </w:tc>
        <w:tc>
          <w:tcPr>
            <w:tcW w:w="1276" w:type="dxa"/>
            <w:vAlign w:val="center"/>
          </w:tcPr>
          <w:p w:rsidR="00EC66C9" w:rsidRDefault="00EC66C9">
            <w:pPr>
              <w:jc w:val="center"/>
              <w:rPr>
                <w:sz w:val="24"/>
              </w:rPr>
            </w:pPr>
            <w:r>
              <w:t>Journal of Gastroenterology and Hepatology</w:t>
            </w:r>
          </w:p>
        </w:tc>
        <w:tc>
          <w:tcPr>
            <w:tcW w:w="1417" w:type="dxa"/>
            <w:vAlign w:val="center"/>
          </w:tcPr>
          <w:p w:rsidR="00EC66C9" w:rsidRDefault="00EC66C9">
            <w:pPr>
              <w:jc w:val="center"/>
              <w:rPr>
                <w:sz w:val="24"/>
              </w:rPr>
            </w:pPr>
            <w:r>
              <w:t>2011;26:4-6</w:t>
            </w:r>
          </w:p>
        </w:tc>
        <w:tc>
          <w:tcPr>
            <w:tcW w:w="993" w:type="dxa"/>
            <w:vAlign w:val="center"/>
          </w:tcPr>
          <w:p w:rsidR="00EC66C9" w:rsidRDefault="00EC66C9">
            <w:pPr>
              <w:jc w:val="center"/>
              <w:rPr>
                <w:rFonts w:ascii="宋体" w:hAnsi="宋体" w:cs="宋体"/>
                <w:sz w:val="24"/>
              </w:rPr>
            </w:pPr>
            <w:r>
              <w:rPr>
                <w:rFonts w:hint="eastAsia"/>
              </w:rPr>
              <w:t>郝纯毅</w:t>
            </w:r>
          </w:p>
        </w:tc>
        <w:tc>
          <w:tcPr>
            <w:tcW w:w="992" w:type="dxa"/>
            <w:vAlign w:val="center"/>
          </w:tcPr>
          <w:p w:rsidR="00EC66C9" w:rsidRDefault="00EC66C9">
            <w:pPr>
              <w:jc w:val="center"/>
              <w:rPr>
                <w:rFonts w:ascii="宋体" w:hAnsi="宋体" w:cs="宋体"/>
                <w:sz w:val="24"/>
              </w:rPr>
            </w:pPr>
            <w:r>
              <w:rPr>
                <w:rFonts w:hint="eastAsia"/>
              </w:rPr>
              <w:t>郝纯毅</w:t>
            </w:r>
          </w:p>
        </w:tc>
        <w:tc>
          <w:tcPr>
            <w:tcW w:w="992" w:type="dxa"/>
            <w:vAlign w:val="center"/>
          </w:tcPr>
          <w:p w:rsidR="00EC66C9" w:rsidRDefault="00EC66C9">
            <w:pPr>
              <w:jc w:val="center"/>
              <w:rPr>
                <w:sz w:val="24"/>
              </w:rPr>
            </w:pPr>
            <w:r>
              <w:t>2.41</w:t>
            </w:r>
          </w:p>
        </w:tc>
      </w:tr>
      <w:tr w:rsidR="00EC66C9" w:rsidTr="001B7B1D">
        <w:tc>
          <w:tcPr>
            <w:tcW w:w="557" w:type="dxa"/>
            <w:vAlign w:val="center"/>
          </w:tcPr>
          <w:p w:rsidR="00EC66C9" w:rsidRDefault="00EC66C9" w:rsidP="00E00CF8">
            <w:pPr>
              <w:jc w:val="center"/>
              <w:rPr>
                <w:sz w:val="24"/>
              </w:rPr>
            </w:pPr>
            <w:r>
              <w:t>45</w:t>
            </w:r>
          </w:p>
        </w:tc>
        <w:tc>
          <w:tcPr>
            <w:tcW w:w="2704" w:type="dxa"/>
            <w:vAlign w:val="center"/>
          </w:tcPr>
          <w:p w:rsidR="00EC66C9" w:rsidRDefault="00EC66C9">
            <w:pPr>
              <w:rPr>
                <w:sz w:val="24"/>
              </w:rPr>
            </w:pPr>
            <w:r>
              <w:t>Discovery and validation of prognostic markers in gastric cancer by genome-wide expression profiling</w:t>
            </w:r>
          </w:p>
        </w:tc>
        <w:tc>
          <w:tcPr>
            <w:tcW w:w="1276" w:type="dxa"/>
            <w:vAlign w:val="center"/>
          </w:tcPr>
          <w:p w:rsidR="00EC66C9" w:rsidRDefault="00EC66C9">
            <w:pPr>
              <w:jc w:val="center"/>
              <w:rPr>
                <w:sz w:val="24"/>
              </w:rPr>
            </w:pPr>
            <w:r>
              <w:t xml:space="preserve">World J Gastroenterol </w:t>
            </w:r>
          </w:p>
        </w:tc>
        <w:tc>
          <w:tcPr>
            <w:tcW w:w="1417" w:type="dxa"/>
            <w:vAlign w:val="center"/>
          </w:tcPr>
          <w:p w:rsidR="00EC66C9" w:rsidRDefault="00EC66C9">
            <w:pPr>
              <w:jc w:val="center"/>
              <w:rPr>
                <w:sz w:val="24"/>
              </w:rPr>
            </w:pPr>
            <w:r>
              <w:t>2011 Apr;17(13):1710-1717</w:t>
            </w:r>
          </w:p>
        </w:tc>
        <w:tc>
          <w:tcPr>
            <w:tcW w:w="993" w:type="dxa"/>
            <w:vAlign w:val="center"/>
          </w:tcPr>
          <w:p w:rsidR="00EC66C9" w:rsidRDefault="00EC66C9">
            <w:pPr>
              <w:jc w:val="center"/>
              <w:rPr>
                <w:rFonts w:ascii="Arial" w:hAnsi="Arial" w:cs="Arial"/>
                <w:sz w:val="24"/>
              </w:rPr>
            </w:pPr>
            <w:r>
              <w:rPr>
                <w:rFonts w:ascii="Arial" w:hAnsi="Arial" w:cs="Arial"/>
              </w:rPr>
              <w:t>外单位</w:t>
            </w:r>
            <w:r>
              <w:t xml:space="preserve"> </w:t>
            </w:r>
            <w:r>
              <w:rPr>
                <w:rFonts w:cs="Arial" w:hint="eastAsia"/>
              </w:rPr>
              <w:t>张连海</w:t>
            </w:r>
          </w:p>
        </w:tc>
        <w:tc>
          <w:tcPr>
            <w:tcW w:w="992" w:type="dxa"/>
            <w:vAlign w:val="center"/>
          </w:tcPr>
          <w:p w:rsidR="00EC66C9" w:rsidRDefault="00EC66C9">
            <w:pPr>
              <w:jc w:val="center"/>
              <w:rPr>
                <w:rFonts w:ascii="Arial" w:hAnsi="Arial" w:cs="Arial"/>
                <w:sz w:val="24"/>
              </w:rPr>
            </w:pPr>
            <w:r>
              <w:rPr>
                <w:rFonts w:ascii="Arial" w:hAnsi="Arial" w:cs="Arial"/>
              </w:rPr>
              <w:t>外单位</w:t>
            </w:r>
            <w:r>
              <w:t xml:space="preserve">  </w:t>
            </w:r>
            <w:r>
              <w:rPr>
                <w:rFonts w:cs="Arial" w:hint="eastAsia"/>
              </w:rPr>
              <w:t>季加孚</w:t>
            </w:r>
          </w:p>
        </w:tc>
        <w:tc>
          <w:tcPr>
            <w:tcW w:w="992" w:type="dxa"/>
            <w:vAlign w:val="center"/>
          </w:tcPr>
          <w:p w:rsidR="00EC66C9" w:rsidRDefault="00EC66C9">
            <w:pPr>
              <w:jc w:val="center"/>
              <w:rPr>
                <w:sz w:val="24"/>
              </w:rPr>
            </w:pPr>
            <w:r>
              <w:t>2.24</w:t>
            </w:r>
          </w:p>
        </w:tc>
      </w:tr>
      <w:tr w:rsidR="00EC66C9" w:rsidTr="001B7B1D">
        <w:tc>
          <w:tcPr>
            <w:tcW w:w="557" w:type="dxa"/>
            <w:vAlign w:val="center"/>
          </w:tcPr>
          <w:p w:rsidR="00EC66C9" w:rsidRDefault="00EC66C9" w:rsidP="00E00CF8">
            <w:pPr>
              <w:jc w:val="center"/>
              <w:rPr>
                <w:sz w:val="24"/>
              </w:rPr>
            </w:pPr>
            <w:r>
              <w:t>46</w:t>
            </w:r>
          </w:p>
        </w:tc>
        <w:tc>
          <w:tcPr>
            <w:tcW w:w="2704" w:type="dxa"/>
            <w:vAlign w:val="center"/>
          </w:tcPr>
          <w:p w:rsidR="00EC66C9" w:rsidRDefault="00EC66C9">
            <w:pPr>
              <w:rPr>
                <w:sz w:val="24"/>
              </w:rPr>
            </w:pPr>
            <w:r>
              <w:t>Effect of multidisciplinary team treatment on outcome of patients with gastrointestinal malignancy</w:t>
            </w:r>
          </w:p>
        </w:tc>
        <w:tc>
          <w:tcPr>
            <w:tcW w:w="1276" w:type="dxa"/>
            <w:vAlign w:val="center"/>
          </w:tcPr>
          <w:p w:rsidR="00EC66C9" w:rsidRDefault="00EC66C9">
            <w:pPr>
              <w:jc w:val="center"/>
              <w:rPr>
                <w:sz w:val="24"/>
              </w:rPr>
            </w:pPr>
            <w:r>
              <w:t xml:space="preserve">World Journal of Gastroenterology </w:t>
            </w:r>
          </w:p>
        </w:tc>
        <w:tc>
          <w:tcPr>
            <w:tcW w:w="1417" w:type="dxa"/>
            <w:vAlign w:val="center"/>
          </w:tcPr>
          <w:p w:rsidR="00EC66C9" w:rsidRDefault="00EC66C9">
            <w:pPr>
              <w:jc w:val="center"/>
              <w:rPr>
                <w:sz w:val="24"/>
              </w:rPr>
            </w:pPr>
            <w:r>
              <w:t>2011 Apr;17(15):2013-2018</w:t>
            </w:r>
          </w:p>
        </w:tc>
        <w:tc>
          <w:tcPr>
            <w:tcW w:w="993" w:type="dxa"/>
            <w:vAlign w:val="center"/>
          </w:tcPr>
          <w:p w:rsidR="00EC66C9" w:rsidRDefault="00EC66C9">
            <w:pPr>
              <w:jc w:val="center"/>
              <w:rPr>
                <w:rFonts w:ascii="宋体" w:hAnsi="宋体" w:cs="宋体"/>
                <w:sz w:val="24"/>
              </w:rPr>
            </w:pPr>
            <w:r>
              <w:rPr>
                <w:rFonts w:hint="eastAsia"/>
              </w:rPr>
              <w:t>杜长征</w:t>
            </w:r>
          </w:p>
        </w:tc>
        <w:tc>
          <w:tcPr>
            <w:tcW w:w="992" w:type="dxa"/>
            <w:vAlign w:val="center"/>
          </w:tcPr>
          <w:p w:rsidR="00EC66C9" w:rsidRDefault="00EC66C9">
            <w:pPr>
              <w:jc w:val="center"/>
              <w:rPr>
                <w:rFonts w:ascii="宋体" w:hAnsi="宋体" w:cs="宋体"/>
                <w:sz w:val="24"/>
              </w:rPr>
            </w:pPr>
            <w:r>
              <w:rPr>
                <w:rFonts w:hint="eastAsia"/>
              </w:rPr>
              <w:t>顾晋</w:t>
            </w:r>
          </w:p>
        </w:tc>
        <w:tc>
          <w:tcPr>
            <w:tcW w:w="992" w:type="dxa"/>
            <w:vAlign w:val="center"/>
          </w:tcPr>
          <w:p w:rsidR="00EC66C9" w:rsidRDefault="00EC66C9">
            <w:pPr>
              <w:jc w:val="center"/>
              <w:rPr>
                <w:sz w:val="24"/>
              </w:rPr>
            </w:pPr>
            <w:r>
              <w:t>2.24</w:t>
            </w:r>
          </w:p>
        </w:tc>
      </w:tr>
      <w:tr w:rsidR="00EC66C9" w:rsidTr="001B7B1D">
        <w:tc>
          <w:tcPr>
            <w:tcW w:w="557" w:type="dxa"/>
            <w:vAlign w:val="center"/>
          </w:tcPr>
          <w:p w:rsidR="00EC66C9" w:rsidRDefault="00EC66C9" w:rsidP="00E00CF8">
            <w:pPr>
              <w:jc w:val="center"/>
              <w:rPr>
                <w:sz w:val="24"/>
              </w:rPr>
            </w:pPr>
            <w:r>
              <w:t>47</w:t>
            </w:r>
          </w:p>
        </w:tc>
        <w:tc>
          <w:tcPr>
            <w:tcW w:w="2704" w:type="dxa"/>
            <w:vAlign w:val="center"/>
          </w:tcPr>
          <w:p w:rsidR="00EC66C9" w:rsidRDefault="00EC66C9">
            <w:pPr>
              <w:rPr>
                <w:sz w:val="24"/>
              </w:rPr>
            </w:pPr>
            <w:r>
              <w:t>Oncologic outcome of primary and post-irradiated early stage rectal cancer:A retrospective cohort study</w:t>
            </w:r>
          </w:p>
        </w:tc>
        <w:tc>
          <w:tcPr>
            <w:tcW w:w="1276" w:type="dxa"/>
            <w:vAlign w:val="center"/>
          </w:tcPr>
          <w:p w:rsidR="00EC66C9" w:rsidRDefault="00EC66C9">
            <w:pPr>
              <w:jc w:val="center"/>
              <w:rPr>
                <w:sz w:val="24"/>
              </w:rPr>
            </w:pPr>
            <w:r>
              <w:t xml:space="preserve">World Journal of Gastroenterology </w:t>
            </w:r>
          </w:p>
        </w:tc>
        <w:tc>
          <w:tcPr>
            <w:tcW w:w="1417" w:type="dxa"/>
            <w:vAlign w:val="center"/>
          </w:tcPr>
          <w:p w:rsidR="00EC66C9" w:rsidRDefault="00EC66C9">
            <w:pPr>
              <w:jc w:val="center"/>
              <w:rPr>
                <w:sz w:val="24"/>
              </w:rPr>
            </w:pPr>
            <w:r>
              <w:t>2011 July;17(27):3229-3234</w:t>
            </w:r>
          </w:p>
        </w:tc>
        <w:tc>
          <w:tcPr>
            <w:tcW w:w="993" w:type="dxa"/>
            <w:vAlign w:val="center"/>
          </w:tcPr>
          <w:p w:rsidR="00EC66C9" w:rsidRDefault="00EC66C9">
            <w:pPr>
              <w:jc w:val="center"/>
              <w:rPr>
                <w:rFonts w:ascii="宋体" w:hAnsi="宋体" w:cs="宋体"/>
                <w:sz w:val="24"/>
              </w:rPr>
            </w:pPr>
            <w:r>
              <w:rPr>
                <w:rFonts w:hint="eastAsia"/>
              </w:rPr>
              <w:t>杜长征</w:t>
            </w:r>
          </w:p>
        </w:tc>
        <w:tc>
          <w:tcPr>
            <w:tcW w:w="992" w:type="dxa"/>
            <w:vAlign w:val="center"/>
          </w:tcPr>
          <w:p w:rsidR="00EC66C9" w:rsidRDefault="00EC66C9">
            <w:pPr>
              <w:jc w:val="center"/>
              <w:rPr>
                <w:rFonts w:ascii="宋体" w:hAnsi="宋体" w:cs="宋体"/>
                <w:sz w:val="24"/>
              </w:rPr>
            </w:pPr>
            <w:r>
              <w:rPr>
                <w:rFonts w:hint="eastAsia"/>
              </w:rPr>
              <w:t>顾晋</w:t>
            </w:r>
          </w:p>
        </w:tc>
        <w:tc>
          <w:tcPr>
            <w:tcW w:w="992" w:type="dxa"/>
            <w:vAlign w:val="center"/>
          </w:tcPr>
          <w:p w:rsidR="00EC66C9" w:rsidRDefault="00EC66C9">
            <w:pPr>
              <w:jc w:val="center"/>
              <w:rPr>
                <w:sz w:val="24"/>
              </w:rPr>
            </w:pPr>
            <w:r>
              <w:t>2.24</w:t>
            </w:r>
          </w:p>
        </w:tc>
      </w:tr>
      <w:tr w:rsidR="00EC66C9" w:rsidTr="001B7B1D">
        <w:tc>
          <w:tcPr>
            <w:tcW w:w="557" w:type="dxa"/>
            <w:vAlign w:val="center"/>
          </w:tcPr>
          <w:p w:rsidR="00EC66C9" w:rsidRDefault="00EC66C9" w:rsidP="00E00CF8">
            <w:pPr>
              <w:jc w:val="center"/>
              <w:rPr>
                <w:sz w:val="24"/>
              </w:rPr>
            </w:pPr>
            <w:r>
              <w:t>48</w:t>
            </w:r>
          </w:p>
        </w:tc>
        <w:tc>
          <w:tcPr>
            <w:tcW w:w="2704" w:type="dxa"/>
            <w:vAlign w:val="center"/>
          </w:tcPr>
          <w:p w:rsidR="00EC66C9" w:rsidRDefault="00EC66C9">
            <w:pPr>
              <w:rPr>
                <w:sz w:val="24"/>
              </w:rPr>
            </w:pPr>
            <w:r>
              <w:t>Comparison of Systematic Mediastinal Lymph Node Dissection Versus Systematic Sampling for Lung Cancer Staging and Completeness of Surgery</w:t>
            </w:r>
          </w:p>
        </w:tc>
        <w:tc>
          <w:tcPr>
            <w:tcW w:w="1276" w:type="dxa"/>
            <w:vAlign w:val="center"/>
          </w:tcPr>
          <w:p w:rsidR="00EC66C9" w:rsidRDefault="00EC66C9">
            <w:pPr>
              <w:jc w:val="center"/>
              <w:rPr>
                <w:sz w:val="24"/>
              </w:rPr>
            </w:pPr>
            <w:r>
              <w:t>Journal of Surgical Research</w:t>
            </w:r>
          </w:p>
        </w:tc>
        <w:tc>
          <w:tcPr>
            <w:tcW w:w="1417" w:type="dxa"/>
            <w:vAlign w:val="center"/>
          </w:tcPr>
          <w:p w:rsidR="00EC66C9" w:rsidRDefault="00EC66C9">
            <w:pPr>
              <w:jc w:val="center"/>
              <w:rPr>
                <w:sz w:val="24"/>
              </w:rPr>
            </w:pPr>
            <w:r>
              <w:t>2011;171:e169-e173</w:t>
            </w:r>
          </w:p>
        </w:tc>
        <w:tc>
          <w:tcPr>
            <w:tcW w:w="993" w:type="dxa"/>
            <w:vAlign w:val="center"/>
          </w:tcPr>
          <w:p w:rsidR="00EC66C9" w:rsidRDefault="00EC66C9">
            <w:pPr>
              <w:jc w:val="center"/>
              <w:rPr>
                <w:rFonts w:ascii="Arial" w:hAnsi="Arial" w:cs="Arial"/>
                <w:sz w:val="24"/>
              </w:rPr>
            </w:pPr>
            <w:r>
              <w:rPr>
                <w:rFonts w:ascii="Arial" w:hAnsi="Arial" w:cs="Arial"/>
              </w:rPr>
              <w:t>吴楠</w:t>
            </w:r>
            <w:r>
              <w:t xml:space="preserve">    </w:t>
            </w:r>
            <w:r>
              <w:rPr>
                <w:rFonts w:cs="Arial" w:hint="eastAsia"/>
              </w:rPr>
              <w:t>阎石</w:t>
            </w:r>
          </w:p>
        </w:tc>
        <w:tc>
          <w:tcPr>
            <w:tcW w:w="992" w:type="dxa"/>
            <w:vAlign w:val="center"/>
          </w:tcPr>
          <w:p w:rsidR="00EC66C9" w:rsidRDefault="00EC66C9">
            <w:pPr>
              <w:jc w:val="center"/>
              <w:rPr>
                <w:rFonts w:ascii="Arial" w:hAnsi="Arial" w:cs="Arial"/>
                <w:sz w:val="24"/>
              </w:rPr>
            </w:pPr>
            <w:r>
              <w:rPr>
                <w:rFonts w:ascii="Arial" w:hAnsi="Arial" w:cs="Arial"/>
              </w:rPr>
              <w:t>杨跃</w:t>
            </w:r>
          </w:p>
        </w:tc>
        <w:tc>
          <w:tcPr>
            <w:tcW w:w="992" w:type="dxa"/>
            <w:vAlign w:val="center"/>
          </w:tcPr>
          <w:p w:rsidR="00EC66C9" w:rsidRDefault="00EC66C9">
            <w:pPr>
              <w:jc w:val="center"/>
              <w:rPr>
                <w:sz w:val="24"/>
              </w:rPr>
            </w:pPr>
            <w:r>
              <w:t>2.239</w:t>
            </w:r>
          </w:p>
        </w:tc>
      </w:tr>
      <w:tr w:rsidR="00EC66C9" w:rsidTr="001B7B1D">
        <w:tc>
          <w:tcPr>
            <w:tcW w:w="557" w:type="dxa"/>
            <w:vAlign w:val="center"/>
          </w:tcPr>
          <w:p w:rsidR="00EC66C9" w:rsidRDefault="00EC66C9" w:rsidP="00E00CF8">
            <w:pPr>
              <w:jc w:val="center"/>
              <w:rPr>
                <w:sz w:val="24"/>
              </w:rPr>
            </w:pPr>
            <w:r>
              <w:t>49</w:t>
            </w:r>
          </w:p>
        </w:tc>
        <w:tc>
          <w:tcPr>
            <w:tcW w:w="2704" w:type="dxa"/>
            <w:vAlign w:val="center"/>
          </w:tcPr>
          <w:p w:rsidR="00EC66C9" w:rsidRDefault="00EC66C9">
            <w:pPr>
              <w:rPr>
                <w:sz w:val="24"/>
              </w:rPr>
            </w:pPr>
            <w:r>
              <w:t>Do Young Patients with Colorectal Cancer Have a Poorer Prognosis than Old Patients?</w:t>
            </w:r>
          </w:p>
        </w:tc>
        <w:tc>
          <w:tcPr>
            <w:tcW w:w="1276" w:type="dxa"/>
            <w:vAlign w:val="center"/>
          </w:tcPr>
          <w:p w:rsidR="00EC66C9" w:rsidRDefault="00EC66C9">
            <w:pPr>
              <w:jc w:val="center"/>
              <w:rPr>
                <w:sz w:val="24"/>
              </w:rPr>
            </w:pPr>
            <w:r>
              <w:t>Journal of Surgical Research</w:t>
            </w:r>
          </w:p>
        </w:tc>
        <w:tc>
          <w:tcPr>
            <w:tcW w:w="1417" w:type="dxa"/>
            <w:vAlign w:val="center"/>
          </w:tcPr>
          <w:p w:rsidR="00EC66C9" w:rsidRDefault="00EC66C9">
            <w:pPr>
              <w:jc w:val="center"/>
              <w:rPr>
                <w:sz w:val="24"/>
              </w:rPr>
            </w:pPr>
            <w:r>
              <w:t>2011;167:231-236</w:t>
            </w:r>
          </w:p>
        </w:tc>
        <w:tc>
          <w:tcPr>
            <w:tcW w:w="993" w:type="dxa"/>
            <w:vAlign w:val="center"/>
          </w:tcPr>
          <w:p w:rsidR="00EC66C9" w:rsidRDefault="00EC66C9">
            <w:pPr>
              <w:jc w:val="center"/>
              <w:rPr>
                <w:rFonts w:ascii="Arial" w:hAnsi="Arial" w:cs="Arial"/>
                <w:sz w:val="24"/>
              </w:rPr>
            </w:pPr>
            <w:r>
              <w:rPr>
                <w:rFonts w:ascii="Arial" w:hAnsi="Arial" w:cs="Arial"/>
              </w:rPr>
              <w:t>李明</w:t>
            </w:r>
          </w:p>
        </w:tc>
        <w:tc>
          <w:tcPr>
            <w:tcW w:w="992" w:type="dxa"/>
            <w:vAlign w:val="center"/>
          </w:tcPr>
          <w:p w:rsidR="00EC66C9" w:rsidRDefault="00EC66C9">
            <w:pPr>
              <w:jc w:val="center"/>
              <w:rPr>
                <w:rFonts w:ascii="Arial" w:hAnsi="Arial" w:cs="Arial"/>
                <w:sz w:val="24"/>
              </w:rPr>
            </w:pPr>
            <w:r>
              <w:rPr>
                <w:rFonts w:ascii="Arial" w:hAnsi="Arial" w:cs="Arial"/>
              </w:rPr>
              <w:t>顾晋</w:t>
            </w:r>
            <w:r>
              <w:t xml:space="preserve">  </w:t>
            </w:r>
            <w:r>
              <w:rPr>
                <w:rFonts w:cs="Arial" w:hint="eastAsia"/>
              </w:rPr>
              <w:t>李吉友</w:t>
            </w:r>
          </w:p>
        </w:tc>
        <w:tc>
          <w:tcPr>
            <w:tcW w:w="992" w:type="dxa"/>
            <w:vAlign w:val="center"/>
          </w:tcPr>
          <w:p w:rsidR="00EC66C9" w:rsidRDefault="00EC66C9">
            <w:pPr>
              <w:jc w:val="center"/>
              <w:rPr>
                <w:sz w:val="24"/>
              </w:rPr>
            </w:pPr>
            <w:r>
              <w:t>2.239</w:t>
            </w:r>
          </w:p>
        </w:tc>
      </w:tr>
      <w:tr w:rsidR="00EC66C9" w:rsidTr="001B7B1D">
        <w:tc>
          <w:tcPr>
            <w:tcW w:w="557" w:type="dxa"/>
            <w:vAlign w:val="center"/>
          </w:tcPr>
          <w:p w:rsidR="00EC66C9" w:rsidRDefault="00EC66C9" w:rsidP="00E00CF8">
            <w:pPr>
              <w:jc w:val="center"/>
              <w:rPr>
                <w:sz w:val="24"/>
              </w:rPr>
            </w:pPr>
            <w:r>
              <w:t>50</w:t>
            </w:r>
          </w:p>
        </w:tc>
        <w:tc>
          <w:tcPr>
            <w:tcW w:w="2704" w:type="dxa"/>
            <w:vAlign w:val="center"/>
          </w:tcPr>
          <w:p w:rsidR="00EC66C9" w:rsidRDefault="00EC66C9">
            <w:pPr>
              <w:rPr>
                <w:sz w:val="24"/>
              </w:rPr>
            </w:pPr>
            <w:r>
              <w:t xml:space="preserve">Management of Delayed </w:t>
            </w:r>
            <w:r>
              <w:lastRenderedPageBreak/>
              <w:t>Post-Pancreaticoduodenectomy Arterial Bleeding:Interventional Radiological Treatment First</w:t>
            </w:r>
          </w:p>
        </w:tc>
        <w:tc>
          <w:tcPr>
            <w:tcW w:w="1276" w:type="dxa"/>
            <w:vAlign w:val="center"/>
          </w:tcPr>
          <w:p w:rsidR="00EC66C9" w:rsidRDefault="00EC66C9">
            <w:pPr>
              <w:jc w:val="center"/>
              <w:rPr>
                <w:sz w:val="24"/>
              </w:rPr>
            </w:pPr>
            <w:r>
              <w:lastRenderedPageBreak/>
              <w:t>Pancreatolo</w:t>
            </w:r>
            <w:r>
              <w:lastRenderedPageBreak/>
              <w:t xml:space="preserve">gy </w:t>
            </w:r>
          </w:p>
        </w:tc>
        <w:tc>
          <w:tcPr>
            <w:tcW w:w="1417" w:type="dxa"/>
            <w:vAlign w:val="center"/>
          </w:tcPr>
          <w:p w:rsidR="00EC66C9" w:rsidRDefault="00EC66C9">
            <w:pPr>
              <w:jc w:val="center"/>
              <w:rPr>
                <w:sz w:val="24"/>
              </w:rPr>
            </w:pPr>
            <w:r>
              <w:lastRenderedPageBreak/>
              <w:t>2011;11:455–</w:t>
            </w:r>
            <w:r>
              <w:lastRenderedPageBreak/>
              <w:t>463</w:t>
            </w:r>
          </w:p>
        </w:tc>
        <w:tc>
          <w:tcPr>
            <w:tcW w:w="993" w:type="dxa"/>
            <w:vAlign w:val="center"/>
          </w:tcPr>
          <w:p w:rsidR="00EC66C9" w:rsidRDefault="00EC66C9">
            <w:pPr>
              <w:jc w:val="center"/>
              <w:rPr>
                <w:rFonts w:ascii="Arial" w:hAnsi="Arial" w:cs="Arial"/>
                <w:sz w:val="24"/>
              </w:rPr>
            </w:pPr>
            <w:r>
              <w:rPr>
                <w:rFonts w:ascii="Arial" w:hAnsi="Arial" w:cs="Arial"/>
              </w:rPr>
              <w:lastRenderedPageBreak/>
              <w:t>张霁</w:t>
            </w:r>
          </w:p>
        </w:tc>
        <w:tc>
          <w:tcPr>
            <w:tcW w:w="992" w:type="dxa"/>
            <w:vAlign w:val="center"/>
          </w:tcPr>
          <w:p w:rsidR="00EC66C9" w:rsidRDefault="00EC66C9">
            <w:pPr>
              <w:jc w:val="center"/>
              <w:rPr>
                <w:rFonts w:ascii="Arial" w:hAnsi="Arial" w:cs="Arial"/>
                <w:sz w:val="24"/>
              </w:rPr>
            </w:pPr>
            <w:r>
              <w:rPr>
                <w:rFonts w:ascii="Arial" w:hAnsi="Arial" w:cs="Arial"/>
              </w:rPr>
              <w:t>郝纯毅</w:t>
            </w:r>
          </w:p>
        </w:tc>
        <w:tc>
          <w:tcPr>
            <w:tcW w:w="992" w:type="dxa"/>
            <w:vAlign w:val="center"/>
          </w:tcPr>
          <w:p w:rsidR="00EC66C9" w:rsidRDefault="00EC66C9">
            <w:pPr>
              <w:jc w:val="center"/>
              <w:rPr>
                <w:sz w:val="24"/>
              </w:rPr>
            </w:pPr>
            <w:r>
              <w:t>2.128</w:t>
            </w:r>
          </w:p>
        </w:tc>
      </w:tr>
      <w:tr w:rsidR="00EC66C9" w:rsidTr="001B7B1D">
        <w:tc>
          <w:tcPr>
            <w:tcW w:w="557" w:type="dxa"/>
            <w:vAlign w:val="center"/>
          </w:tcPr>
          <w:p w:rsidR="00EC66C9" w:rsidRDefault="00EC66C9" w:rsidP="00E00CF8">
            <w:pPr>
              <w:jc w:val="center"/>
              <w:rPr>
                <w:sz w:val="24"/>
              </w:rPr>
            </w:pPr>
            <w:r>
              <w:lastRenderedPageBreak/>
              <w:t>51</w:t>
            </w:r>
          </w:p>
        </w:tc>
        <w:tc>
          <w:tcPr>
            <w:tcW w:w="2704" w:type="dxa"/>
            <w:vAlign w:val="center"/>
          </w:tcPr>
          <w:p w:rsidR="00EC66C9" w:rsidRDefault="00EC66C9">
            <w:pPr>
              <w:rPr>
                <w:sz w:val="24"/>
              </w:rPr>
            </w:pPr>
            <w:r>
              <w:t>Golgi protein 73(GP73), a useful serum marker in liver diseases</w:t>
            </w:r>
          </w:p>
        </w:tc>
        <w:tc>
          <w:tcPr>
            <w:tcW w:w="1276" w:type="dxa"/>
            <w:vAlign w:val="center"/>
          </w:tcPr>
          <w:p w:rsidR="00EC66C9" w:rsidRDefault="00EC66C9">
            <w:pPr>
              <w:jc w:val="center"/>
              <w:rPr>
                <w:sz w:val="24"/>
              </w:rPr>
            </w:pPr>
            <w:r>
              <w:t>Clin Chem Lab Med</w:t>
            </w:r>
          </w:p>
        </w:tc>
        <w:tc>
          <w:tcPr>
            <w:tcW w:w="1417" w:type="dxa"/>
            <w:vAlign w:val="center"/>
          </w:tcPr>
          <w:p w:rsidR="00EC66C9" w:rsidRDefault="00EC66C9">
            <w:pPr>
              <w:jc w:val="center"/>
              <w:rPr>
                <w:sz w:val="24"/>
              </w:rPr>
            </w:pPr>
            <w:r>
              <w:t>2011;49(8):1311-1316</w:t>
            </w:r>
          </w:p>
        </w:tc>
        <w:tc>
          <w:tcPr>
            <w:tcW w:w="993" w:type="dxa"/>
            <w:vAlign w:val="center"/>
          </w:tcPr>
          <w:p w:rsidR="00EC66C9" w:rsidRDefault="00EC66C9">
            <w:pPr>
              <w:jc w:val="center"/>
              <w:rPr>
                <w:rFonts w:ascii="宋体" w:hAnsi="宋体" w:cs="宋体"/>
                <w:sz w:val="24"/>
              </w:rPr>
            </w:pPr>
            <w:r>
              <w:rPr>
                <w:rFonts w:hint="eastAsia"/>
              </w:rPr>
              <w:t>外单位，外单位，李忠武</w:t>
            </w:r>
          </w:p>
        </w:tc>
        <w:tc>
          <w:tcPr>
            <w:tcW w:w="992" w:type="dxa"/>
            <w:vAlign w:val="center"/>
          </w:tcPr>
          <w:p w:rsidR="00EC66C9" w:rsidRDefault="00EC66C9">
            <w:pPr>
              <w:jc w:val="center"/>
              <w:rPr>
                <w:rFonts w:ascii="宋体" w:hAnsi="宋体" w:cs="宋体"/>
                <w:sz w:val="24"/>
              </w:rPr>
            </w:pPr>
            <w:r>
              <w:rPr>
                <w:rFonts w:hint="eastAsia"/>
              </w:rPr>
              <w:t>外单位</w:t>
            </w:r>
          </w:p>
        </w:tc>
        <w:tc>
          <w:tcPr>
            <w:tcW w:w="992" w:type="dxa"/>
            <w:vAlign w:val="center"/>
          </w:tcPr>
          <w:p w:rsidR="00EC66C9" w:rsidRDefault="00EC66C9">
            <w:pPr>
              <w:jc w:val="center"/>
              <w:rPr>
                <w:sz w:val="24"/>
              </w:rPr>
            </w:pPr>
            <w:r>
              <w:t>2.069</w:t>
            </w:r>
          </w:p>
        </w:tc>
      </w:tr>
      <w:tr w:rsidR="00EC66C9" w:rsidTr="001B7B1D">
        <w:tc>
          <w:tcPr>
            <w:tcW w:w="557" w:type="dxa"/>
            <w:vAlign w:val="center"/>
          </w:tcPr>
          <w:p w:rsidR="00EC66C9" w:rsidRDefault="00EC66C9" w:rsidP="00E00CF8">
            <w:pPr>
              <w:jc w:val="center"/>
              <w:rPr>
                <w:sz w:val="24"/>
              </w:rPr>
            </w:pPr>
            <w:r>
              <w:t>52</w:t>
            </w:r>
          </w:p>
        </w:tc>
        <w:tc>
          <w:tcPr>
            <w:tcW w:w="2704" w:type="dxa"/>
            <w:vAlign w:val="center"/>
          </w:tcPr>
          <w:p w:rsidR="00EC66C9" w:rsidRDefault="00EC66C9">
            <w:pPr>
              <w:rPr>
                <w:sz w:val="24"/>
              </w:rPr>
            </w:pPr>
            <w:r>
              <w:t>Cystic artery localization with a three-dimensional angiography vessel tracking system compared with conventional two-dimensional angiography</w:t>
            </w:r>
          </w:p>
        </w:tc>
        <w:tc>
          <w:tcPr>
            <w:tcW w:w="1276" w:type="dxa"/>
            <w:vAlign w:val="center"/>
          </w:tcPr>
          <w:p w:rsidR="00EC66C9" w:rsidRDefault="00EC66C9">
            <w:pPr>
              <w:jc w:val="center"/>
              <w:rPr>
                <w:sz w:val="24"/>
              </w:rPr>
            </w:pPr>
            <w:r>
              <w:t>J Vasc Interv Radiol</w:t>
            </w:r>
          </w:p>
        </w:tc>
        <w:tc>
          <w:tcPr>
            <w:tcW w:w="1417" w:type="dxa"/>
            <w:vAlign w:val="center"/>
          </w:tcPr>
          <w:p w:rsidR="00EC66C9" w:rsidRDefault="00EC66C9">
            <w:pPr>
              <w:jc w:val="center"/>
              <w:rPr>
                <w:sz w:val="24"/>
              </w:rPr>
            </w:pPr>
            <w:r>
              <w:t>2011;22:1414-1419</w:t>
            </w:r>
          </w:p>
        </w:tc>
        <w:tc>
          <w:tcPr>
            <w:tcW w:w="993" w:type="dxa"/>
            <w:vAlign w:val="center"/>
          </w:tcPr>
          <w:p w:rsidR="00EC66C9" w:rsidRDefault="00EC66C9">
            <w:pPr>
              <w:jc w:val="center"/>
              <w:rPr>
                <w:rFonts w:ascii="Arial" w:hAnsi="Arial" w:cs="Arial"/>
                <w:sz w:val="24"/>
              </w:rPr>
            </w:pPr>
            <w:r>
              <w:rPr>
                <w:rFonts w:ascii="Arial" w:hAnsi="Arial" w:cs="Arial"/>
              </w:rPr>
              <w:t>王晓东</w:t>
            </w:r>
          </w:p>
        </w:tc>
        <w:tc>
          <w:tcPr>
            <w:tcW w:w="992" w:type="dxa"/>
            <w:vAlign w:val="center"/>
          </w:tcPr>
          <w:p w:rsidR="00EC66C9" w:rsidRDefault="00EC66C9">
            <w:pPr>
              <w:jc w:val="center"/>
              <w:rPr>
                <w:rFonts w:ascii="Arial" w:hAnsi="Arial" w:cs="Arial"/>
                <w:sz w:val="24"/>
              </w:rPr>
            </w:pPr>
            <w:r>
              <w:rPr>
                <w:rFonts w:ascii="Arial" w:hAnsi="Arial" w:cs="Arial"/>
              </w:rPr>
              <w:t>外单位</w:t>
            </w:r>
          </w:p>
        </w:tc>
        <w:tc>
          <w:tcPr>
            <w:tcW w:w="992" w:type="dxa"/>
            <w:vAlign w:val="center"/>
          </w:tcPr>
          <w:p w:rsidR="00EC66C9" w:rsidRDefault="00EC66C9">
            <w:pPr>
              <w:jc w:val="center"/>
              <w:rPr>
                <w:sz w:val="24"/>
              </w:rPr>
            </w:pPr>
            <w:r>
              <w:t>2.064</w:t>
            </w:r>
          </w:p>
        </w:tc>
      </w:tr>
      <w:tr w:rsidR="00EC66C9" w:rsidTr="001B7B1D">
        <w:tc>
          <w:tcPr>
            <w:tcW w:w="557" w:type="dxa"/>
            <w:vAlign w:val="center"/>
          </w:tcPr>
          <w:p w:rsidR="00EC66C9" w:rsidRDefault="00EC66C9" w:rsidP="00E00CF8">
            <w:pPr>
              <w:jc w:val="center"/>
              <w:rPr>
                <w:sz w:val="24"/>
              </w:rPr>
            </w:pPr>
            <w:r>
              <w:t>53</w:t>
            </w:r>
          </w:p>
        </w:tc>
        <w:tc>
          <w:tcPr>
            <w:tcW w:w="2704" w:type="dxa"/>
            <w:vAlign w:val="center"/>
          </w:tcPr>
          <w:p w:rsidR="00EC66C9" w:rsidRDefault="00EC66C9">
            <w:pPr>
              <w:rPr>
                <w:sz w:val="24"/>
              </w:rPr>
            </w:pPr>
            <w:r>
              <w:t>Endometrial stromal sarcoma of uterus</w:t>
            </w:r>
          </w:p>
        </w:tc>
        <w:tc>
          <w:tcPr>
            <w:tcW w:w="1276" w:type="dxa"/>
            <w:vAlign w:val="center"/>
          </w:tcPr>
          <w:p w:rsidR="00EC66C9" w:rsidRDefault="00EC66C9">
            <w:pPr>
              <w:jc w:val="center"/>
              <w:rPr>
                <w:sz w:val="24"/>
              </w:rPr>
            </w:pPr>
            <w:r>
              <w:t>Best Practice &amp; Research Clinical Obstetrics and Gynaecology</w:t>
            </w:r>
          </w:p>
        </w:tc>
        <w:tc>
          <w:tcPr>
            <w:tcW w:w="1417" w:type="dxa"/>
            <w:vAlign w:val="center"/>
          </w:tcPr>
          <w:p w:rsidR="00EC66C9" w:rsidRDefault="00EC66C9">
            <w:pPr>
              <w:jc w:val="center"/>
              <w:rPr>
                <w:sz w:val="24"/>
              </w:rPr>
            </w:pPr>
            <w:r>
              <w:t>2011;25:719-732</w:t>
            </w:r>
          </w:p>
        </w:tc>
        <w:tc>
          <w:tcPr>
            <w:tcW w:w="993" w:type="dxa"/>
            <w:vAlign w:val="center"/>
          </w:tcPr>
          <w:p w:rsidR="00EC66C9" w:rsidRDefault="00EC66C9">
            <w:pPr>
              <w:jc w:val="center"/>
              <w:rPr>
                <w:rFonts w:ascii="宋体" w:hAnsi="宋体" w:cs="宋体"/>
                <w:sz w:val="24"/>
              </w:rPr>
            </w:pPr>
            <w:r>
              <w:rPr>
                <w:rFonts w:hint="eastAsia"/>
              </w:rPr>
              <w:t>薛卫成</w:t>
            </w:r>
          </w:p>
        </w:tc>
        <w:tc>
          <w:tcPr>
            <w:tcW w:w="992" w:type="dxa"/>
            <w:vAlign w:val="center"/>
          </w:tcPr>
          <w:p w:rsidR="00EC66C9" w:rsidRDefault="00EC66C9">
            <w:pPr>
              <w:jc w:val="center"/>
              <w:rPr>
                <w:rFonts w:ascii="宋体" w:hAnsi="宋体" w:cs="宋体"/>
                <w:sz w:val="24"/>
              </w:rPr>
            </w:pPr>
            <w:r>
              <w:rPr>
                <w:rFonts w:hint="eastAsia"/>
              </w:rPr>
              <w:t>薛卫成</w:t>
            </w:r>
          </w:p>
        </w:tc>
        <w:tc>
          <w:tcPr>
            <w:tcW w:w="992" w:type="dxa"/>
            <w:vAlign w:val="center"/>
          </w:tcPr>
          <w:p w:rsidR="00EC66C9" w:rsidRDefault="00EC66C9">
            <w:pPr>
              <w:jc w:val="center"/>
              <w:rPr>
                <w:sz w:val="24"/>
              </w:rPr>
            </w:pPr>
            <w:r>
              <w:t>1.806</w:t>
            </w:r>
          </w:p>
        </w:tc>
      </w:tr>
      <w:tr w:rsidR="00EC66C9" w:rsidTr="001B7B1D">
        <w:tc>
          <w:tcPr>
            <w:tcW w:w="557" w:type="dxa"/>
            <w:vAlign w:val="center"/>
          </w:tcPr>
          <w:p w:rsidR="00EC66C9" w:rsidRDefault="00EC66C9" w:rsidP="00E00CF8">
            <w:pPr>
              <w:jc w:val="center"/>
              <w:rPr>
                <w:sz w:val="24"/>
              </w:rPr>
            </w:pPr>
            <w:r>
              <w:t>54</w:t>
            </w:r>
          </w:p>
        </w:tc>
        <w:tc>
          <w:tcPr>
            <w:tcW w:w="2704" w:type="dxa"/>
            <w:vAlign w:val="center"/>
          </w:tcPr>
          <w:p w:rsidR="00EC66C9" w:rsidRDefault="00EC66C9">
            <w:pPr>
              <w:rPr>
                <w:sz w:val="24"/>
              </w:rPr>
            </w:pPr>
            <w:r>
              <w:t>Autophagy process is associated with anti-neoplastic function</w:t>
            </w:r>
          </w:p>
        </w:tc>
        <w:tc>
          <w:tcPr>
            <w:tcW w:w="1276" w:type="dxa"/>
            <w:vAlign w:val="center"/>
          </w:tcPr>
          <w:p w:rsidR="00EC66C9" w:rsidRDefault="00EC66C9">
            <w:pPr>
              <w:jc w:val="center"/>
              <w:rPr>
                <w:sz w:val="24"/>
              </w:rPr>
            </w:pPr>
            <w:r>
              <w:t>Acta Biochim Biophys Sin</w:t>
            </w:r>
          </w:p>
        </w:tc>
        <w:tc>
          <w:tcPr>
            <w:tcW w:w="1417" w:type="dxa"/>
            <w:vAlign w:val="center"/>
          </w:tcPr>
          <w:p w:rsidR="00EC66C9" w:rsidRDefault="00EC66C9">
            <w:pPr>
              <w:rPr>
                <w:sz w:val="24"/>
              </w:rPr>
            </w:pPr>
            <w:r>
              <w:t xml:space="preserve"> 2011;43(6):425-432</w:t>
            </w:r>
          </w:p>
        </w:tc>
        <w:tc>
          <w:tcPr>
            <w:tcW w:w="993" w:type="dxa"/>
            <w:vAlign w:val="center"/>
          </w:tcPr>
          <w:p w:rsidR="00EC66C9" w:rsidRDefault="00EC66C9">
            <w:pPr>
              <w:rPr>
                <w:sz w:val="24"/>
              </w:rPr>
            </w:pPr>
            <w:r>
              <w:t>ChongWang YachenWang</w:t>
            </w:r>
          </w:p>
        </w:tc>
        <w:tc>
          <w:tcPr>
            <w:tcW w:w="992" w:type="dxa"/>
            <w:vAlign w:val="center"/>
          </w:tcPr>
          <w:p w:rsidR="00EC66C9" w:rsidRDefault="00EC66C9">
            <w:pPr>
              <w:jc w:val="center"/>
              <w:rPr>
                <w:rFonts w:ascii="Arial" w:hAnsi="Arial" w:cs="Arial"/>
                <w:sz w:val="24"/>
              </w:rPr>
            </w:pPr>
            <w:r>
              <w:rPr>
                <w:rFonts w:ascii="Arial" w:hAnsi="Arial" w:cs="Arial"/>
              </w:rPr>
              <w:t>朱卫国</w:t>
            </w:r>
          </w:p>
        </w:tc>
        <w:tc>
          <w:tcPr>
            <w:tcW w:w="992" w:type="dxa"/>
            <w:vAlign w:val="center"/>
          </w:tcPr>
          <w:p w:rsidR="00EC66C9" w:rsidRDefault="00EC66C9">
            <w:pPr>
              <w:jc w:val="center"/>
              <w:rPr>
                <w:sz w:val="24"/>
              </w:rPr>
            </w:pPr>
            <w:r>
              <w:t>1.547</w:t>
            </w:r>
          </w:p>
        </w:tc>
      </w:tr>
      <w:tr w:rsidR="00EC66C9" w:rsidTr="001B7B1D">
        <w:tc>
          <w:tcPr>
            <w:tcW w:w="557" w:type="dxa"/>
            <w:vAlign w:val="center"/>
          </w:tcPr>
          <w:p w:rsidR="00EC66C9" w:rsidRDefault="00EC66C9" w:rsidP="00E00CF8">
            <w:pPr>
              <w:jc w:val="center"/>
              <w:rPr>
                <w:sz w:val="24"/>
              </w:rPr>
            </w:pPr>
            <w:r>
              <w:t>55</w:t>
            </w:r>
          </w:p>
        </w:tc>
        <w:tc>
          <w:tcPr>
            <w:tcW w:w="2704" w:type="dxa"/>
            <w:vAlign w:val="center"/>
          </w:tcPr>
          <w:p w:rsidR="00EC66C9" w:rsidRDefault="00EC66C9">
            <w:pPr>
              <w:rPr>
                <w:sz w:val="24"/>
              </w:rPr>
            </w:pPr>
            <w:r>
              <w:t>In vitro Experiments with the Triangular Flap Cutter Applied to Functional Tracheoesophageal Shunt for Voice Rehabilitation after Total Laryngectomy</w:t>
            </w:r>
          </w:p>
        </w:tc>
        <w:tc>
          <w:tcPr>
            <w:tcW w:w="1276" w:type="dxa"/>
            <w:vAlign w:val="center"/>
          </w:tcPr>
          <w:p w:rsidR="00EC66C9" w:rsidRDefault="00EC66C9">
            <w:pPr>
              <w:jc w:val="center"/>
              <w:rPr>
                <w:sz w:val="24"/>
              </w:rPr>
            </w:pPr>
            <w:r>
              <w:t xml:space="preserve">Eur Surg Res </w:t>
            </w:r>
          </w:p>
        </w:tc>
        <w:tc>
          <w:tcPr>
            <w:tcW w:w="1417" w:type="dxa"/>
            <w:vAlign w:val="center"/>
          </w:tcPr>
          <w:p w:rsidR="00EC66C9" w:rsidRDefault="00EC66C9">
            <w:pPr>
              <w:jc w:val="center"/>
              <w:rPr>
                <w:sz w:val="24"/>
              </w:rPr>
            </w:pPr>
            <w:r>
              <w:t>2011;46:38–44</w:t>
            </w:r>
          </w:p>
        </w:tc>
        <w:tc>
          <w:tcPr>
            <w:tcW w:w="993" w:type="dxa"/>
            <w:vAlign w:val="center"/>
          </w:tcPr>
          <w:p w:rsidR="00EC66C9" w:rsidRDefault="00EC66C9">
            <w:pPr>
              <w:jc w:val="center"/>
              <w:rPr>
                <w:rFonts w:ascii="宋体" w:hAnsi="宋体" w:cs="宋体"/>
                <w:sz w:val="24"/>
              </w:rPr>
            </w:pPr>
            <w:r>
              <w:rPr>
                <w:rFonts w:hint="eastAsia"/>
              </w:rPr>
              <w:t>王鹏</w:t>
            </w:r>
          </w:p>
        </w:tc>
        <w:tc>
          <w:tcPr>
            <w:tcW w:w="992" w:type="dxa"/>
            <w:vAlign w:val="center"/>
          </w:tcPr>
          <w:p w:rsidR="00EC66C9" w:rsidRDefault="00EC66C9">
            <w:pPr>
              <w:jc w:val="center"/>
              <w:rPr>
                <w:rFonts w:ascii="宋体" w:hAnsi="宋体" w:cs="宋体"/>
                <w:sz w:val="24"/>
              </w:rPr>
            </w:pPr>
            <w:r>
              <w:rPr>
                <w:rFonts w:hint="eastAsia"/>
              </w:rPr>
              <w:t>刘宝国</w:t>
            </w:r>
          </w:p>
        </w:tc>
        <w:tc>
          <w:tcPr>
            <w:tcW w:w="992" w:type="dxa"/>
            <w:vAlign w:val="center"/>
          </w:tcPr>
          <w:p w:rsidR="00EC66C9" w:rsidRDefault="00EC66C9">
            <w:pPr>
              <w:jc w:val="center"/>
              <w:rPr>
                <w:sz w:val="24"/>
              </w:rPr>
            </w:pPr>
            <w:r>
              <w:t>1.214</w:t>
            </w:r>
          </w:p>
        </w:tc>
      </w:tr>
      <w:tr w:rsidR="00EC66C9" w:rsidTr="001B7B1D">
        <w:tc>
          <w:tcPr>
            <w:tcW w:w="557" w:type="dxa"/>
            <w:vAlign w:val="center"/>
          </w:tcPr>
          <w:p w:rsidR="00EC66C9" w:rsidRDefault="00EC66C9" w:rsidP="00E00CF8">
            <w:pPr>
              <w:jc w:val="center"/>
              <w:rPr>
                <w:sz w:val="24"/>
              </w:rPr>
            </w:pPr>
            <w:r>
              <w:t>56</w:t>
            </w:r>
          </w:p>
        </w:tc>
        <w:tc>
          <w:tcPr>
            <w:tcW w:w="2704" w:type="dxa"/>
            <w:vAlign w:val="center"/>
          </w:tcPr>
          <w:p w:rsidR="00EC66C9" w:rsidRDefault="00EC66C9">
            <w:pPr>
              <w:rPr>
                <w:sz w:val="24"/>
              </w:rPr>
            </w:pPr>
            <w:r>
              <w:t>Complications after radical gastrectomy following FOLFOX7 neoadjuvant chemotherapy for gastric cancer</w:t>
            </w:r>
          </w:p>
        </w:tc>
        <w:tc>
          <w:tcPr>
            <w:tcW w:w="1276" w:type="dxa"/>
            <w:vAlign w:val="center"/>
          </w:tcPr>
          <w:p w:rsidR="00EC66C9" w:rsidRDefault="00EC66C9">
            <w:pPr>
              <w:jc w:val="center"/>
              <w:rPr>
                <w:sz w:val="24"/>
              </w:rPr>
            </w:pPr>
            <w:r>
              <w:t>World Journal of Surgical Oncology</w:t>
            </w:r>
          </w:p>
        </w:tc>
        <w:tc>
          <w:tcPr>
            <w:tcW w:w="1417" w:type="dxa"/>
            <w:vAlign w:val="center"/>
          </w:tcPr>
          <w:p w:rsidR="00EC66C9" w:rsidRDefault="00EC66C9">
            <w:pPr>
              <w:jc w:val="center"/>
              <w:rPr>
                <w:sz w:val="24"/>
              </w:rPr>
            </w:pPr>
            <w:r>
              <w:t xml:space="preserve"> 2011;9:110</w:t>
            </w:r>
          </w:p>
        </w:tc>
        <w:tc>
          <w:tcPr>
            <w:tcW w:w="993" w:type="dxa"/>
            <w:vAlign w:val="center"/>
          </w:tcPr>
          <w:p w:rsidR="00EC66C9" w:rsidRDefault="00EC66C9">
            <w:pPr>
              <w:jc w:val="center"/>
              <w:rPr>
                <w:rFonts w:ascii="Arial" w:hAnsi="Arial" w:cs="Arial"/>
                <w:sz w:val="24"/>
              </w:rPr>
            </w:pPr>
            <w:r>
              <w:rPr>
                <w:rFonts w:ascii="Arial" w:hAnsi="Arial" w:cs="Arial"/>
              </w:rPr>
              <w:t>李子禹</w:t>
            </w:r>
          </w:p>
        </w:tc>
        <w:tc>
          <w:tcPr>
            <w:tcW w:w="992" w:type="dxa"/>
            <w:vAlign w:val="center"/>
          </w:tcPr>
          <w:p w:rsidR="00EC66C9" w:rsidRDefault="00EC66C9">
            <w:pPr>
              <w:jc w:val="center"/>
              <w:rPr>
                <w:rFonts w:ascii="Arial" w:hAnsi="Arial" w:cs="Arial"/>
                <w:sz w:val="24"/>
              </w:rPr>
            </w:pPr>
            <w:r>
              <w:rPr>
                <w:rFonts w:ascii="Arial" w:hAnsi="Arial" w:cs="Arial"/>
              </w:rPr>
              <w:t>季加孚</w:t>
            </w:r>
          </w:p>
        </w:tc>
        <w:tc>
          <w:tcPr>
            <w:tcW w:w="992" w:type="dxa"/>
            <w:vAlign w:val="center"/>
          </w:tcPr>
          <w:p w:rsidR="00EC66C9" w:rsidRDefault="00EC66C9">
            <w:pPr>
              <w:jc w:val="center"/>
              <w:rPr>
                <w:sz w:val="24"/>
              </w:rPr>
            </w:pPr>
            <w:r>
              <w:t>1.116</w:t>
            </w:r>
          </w:p>
        </w:tc>
      </w:tr>
      <w:tr w:rsidR="00EC66C9" w:rsidTr="001B7B1D">
        <w:tc>
          <w:tcPr>
            <w:tcW w:w="557" w:type="dxa"/>
            <w:vAlign w:val="center"/>
          </w:tcPr>
          <w:p w:rsidR="00EC66C9" w:rsidRDefault="00EC66C9" w:rsidP="00E00CF8">
            <w:pPr>
              <w:jc w:val="center"/>
              <w:rPr>
                <w:sz w:val="24"/>
              </w:rPr>
            </w:pPr>
            <w:r>
              <w:t>57</w:t>
            </w:r>
          </w:p>
        </w:tc>
        <w:tc>
          <w:tcPr>
            <w:tcW w:w="2704" w:type="dxa"/>
            <w:vAlign w:val="center"/>
          </w:tcPr>
          <w:p w:rsidR="00EC66C9" w:rsidRDefault="00EC66C9">
            <w:pPr>
              <w:rPr>
                <w:sz w:val="24"/>
              </w:rPr>
            </w:pPr>
            <w:r>
              <w:t>Median effective effect-site concentration of intravenous anesthetics for loss of consciousness in neoadjuvant chemotherapy patients</w:t>
            </w:r>
          </w:p>
        </w:tc>
        <w:tc>
          <w:tcPr>
            <w:tcW w:w="1276" w:type="dxa"/>
            <w:vAlign w:val="center"/>
          </w:tcPr>
          <w:p w:rsidR="00EC66C9" w:rsidRDefault="00EC66C9">
            <w:pPr>
              <w:jc w:val="center"/>
              <w:rPr>
                <w:sz w:val="24"/>
              </w:rPr>
            </w:pPr>
            <w:r>
              <w:t>Chin Med J</w:t>
            </w:r>
          </w:p>
        </w:tc>
        <w:tc>
          <w:tcPr>
            <w:tcW w:w="1417" w:type="dxa"/>
            <w:vAlign w:val="center"/>
          </w:tcPr>
          <w:p w:rsidR="00EC66C9" w:rsidRDefault="00EC66C9">
            <w:pPr>
              <w:jc w:val="center"/>
              <w:rPr>
                <w:sz w:val="24"/>
              </w:rPr>
            </w:pPr>
            <w:r>
              <w:t>2011;124(4):504-508</w:t>
            </w:r>
          </w:p>
        </w:tc>
        <w:tc>
          <w:tcPr>
            <w:tcW w:w="993" w:type="dxa"/>
            <w:vAlign w:val="center"/>
          </w:tcPr>
          <w:p w:rsidR="00EC66C9" w:rsidRDefault="00EC66C9">
            <w:pPr>
              <w:jc w:val="center"/>
              <w:rPr>
                <w:rFonts w:ascii="宋体" w:hAnsi="宋体" w:cs="宋体"/>
                <w:sz w:val="24"/>
              </w:rPr>
            </w:pPr>
            <w:r>
              <w:rPr>
                <w:rFonts w:hint="eastAsia"/>
              </w:rPr>
              <w:t>何自静</w:t>
            </w:r>
          </w:p>
        </w:tc>
        <w:tc>
          <w:tcPr>
            <w:tcW w:w="992" w:type="dxa"/>
            <w:vAlign w:val="center"/>
          </w:tcPr>
          <w:p w:rsidR="00EC66C9" w:rsidRDefault="00EC66C9">
            <w:pPr>
              <w:jc w:val="center"/>
              <w:rPr>
                <w:rFonts w:ascii="宋体" w:hAnsi="宋体" w:cs="宋体"/>
                <w:sz w:val="24"/>
              </w:rPr>
            </w:pPr>
            <w:r>
              <w:rPr>
                <w:rFonts w:hint="eastAsia"/>
              </w:rPr>
              <w:t>范志毅</w:t>
            </w:r>
          </w:p>
        </w:tc>
        <w:tc>
          <w:tcPr>
            <w:tcW w:w="992" w:type="dxa"/>
            <w:vAlign w:val="center"/>
          </w:tcPr>
          <w:p w:rsidR="00EC66C9" w:rsidRDefault="00EC66C9">
            <w:pPr>
              <w:jc w:val="center"/>
              <w:rPr>
                <w:sz w:val="24"/>
              </w:rPr>
            </w:pPr>
            <w:r>
              <w:t>0.983</w:t>
            </w:r>
          </w:p>
        </w:tc>
      </w:tr>
      <w:tr w:rsidR="00EC66C9" w:rsidTr="001B7B1D">
        <w:tc>
          <w:tcPr>
            <w:tcW w:w="557" w:type="dxa"/>
            <w:vAlign w:val="center"/>
          </w:tcPr>
          <w:p w:rsidR="00EC66C9" w:rsidRDefault="00EC66C9" w:rsidP="00E00CF8">
            <w:pPr>
              <w:jc w:val="center"/>
              <w:rPr>
                <w:sz w:val="24"/>
              </w:rPr>
            </w:pPr>
            <w:r>
              <w:t>58</w:t>
            </w:r>
          </w:p>
        </w:tc>
        <w:tc>
          <w:tcPr>
            <w:tcW w:w="2704" w:type="dxa"/>
            <w:vAlign w:val="center"/>
          </w:tcPr>
          <w:p w:rsidR="00EC66C9" w:rsidRDefault="00EC66C9">
            <w:pPr>
              <w:rPr>
                <w:sz w:val="24"/>
              </w:rPr>
            </w:pPr>
            <w:r>
              <w:t xml:space="preserve">HIWI expression profile in cancer cells and its </w:t>
            </w:r>
            <w:r>
              <w:lastRenderedPageBreak/>
              <w:t>prognostic value for patients with colorectal cancer</w:t>
            </w:r>
          </w:p>
        </w:tc>
        <w:tc>
          <w:tcPr>
            <w:tcW w:w="1276" w:type="dxa"/>
            <w:vAlign w:val="center"/>
          </w:tcPr>
          <w:p w:rsidR="00EC66C9" w:rsidRDefault="00EC66C9">
            <w:pPr>
              <w:jc w:val="center"/>
              <w:rPr>
                <w:sz w:val="24"/>
              </w:rPr>
            </w:pPr>
            <w:r>
              <w:lastRenderedPageBreak/>
              <w:t xml:space="preserve">Chin Med J </w:t>
            </w:r>
          </w:p>
        </w:tc>
        <w:tc>
          <w:tcPr>
            <w:tcW w:w="1417" w:type="dxa"/>
            <w:vAlign w:val="center"/>
          </w:tcPr>
          <w:p w:rsidR="00EC66C9" w:rsidRDefault="00EC66C9">
            <w:pPr>
              <w:jc w:val="center"/>
              <w:rPr>
                <w:sz w:val="24"/>
              </w:rPr>
            </w:pPr>
            <w:r>
              <w:t>2011;124(14):2144-2149</w:t>
            </w:r>
          </w:p>
        </w:tc>
        <w:tc>
          <w:tcPr>
            <w:tcW w:w="993" w:type="dxa"/>
            <w:vAlign w:val="center"/>
          </w:tcPr>
          <w:p w:rsidR="00EC66C9" w:rsidRDefault="00EC66C9">
            <w:pPr>
              <w:jc w:val="center"/>
              <w:rPr>
                <w:rFonts w:ascii="Arial" w:hAnsi="Arial" w:cs="Arial"/>
                <w:sz w:val="24"/>
              </w:rPr>
            </w:pPr>
            <w:r>
              <w:rPr>
                <w:rFonts w:ascii="Arial" w:hAnsi="Arial" w:cs="Arial"/>
              </w:rPr>
              <w:t>曾颜</w:t>
            </w:r>
          </w:p>
        </w:tc>
        <w:tc>
          <w:tcPr>
            <w:tcW w:w="992" w:type="dxa"/>
            <w:vAlign w:val="center"/>
          </w:tcPr>
          <w:p w:rsidR="00EC66C9" w:rsidRDefault="00EC66C9">
            <w:pPr>
              <w:jc w:val="center"/>
              <w:rPr>
                <w:rFonts w:ascii="Arial" w:hAnsi="Arial" w:cs="Arial"/>
                <w:sz w:val="24"/>
              </w:rPr>
            </w:pPr>
            <w:r>
              <w:rPr>
                <w:rFonts w:ascii="Arial" w:hAnsi="Arial" w:cs="Arial"/>
              </w:rPr>
              <w:t>寿成超</w:t>
            </w:r>
          </w:p>
        </w:tc>
        <w:tc>
          <w:tcPr>
            <w:tcW w:w="992" w:type="dxa"/>
            <w:vAlign w:val="center"/>
          </w:tcPr>
          <w:p w:rsidR="00EC66C9" w:rsidRDefault="00EC66C9">
            <w:pPr>
              <w:jc w:val="center"/>
              <w:rPr>
                <w:sz w:val="24"/>
              </w:rPr>
            </w:pPr>
            <w:r>
              <w:t>0.983</w:t>
            </w:r>
          </w:p>
        </w:tc>
      </w:tr>
      <w:tr w:rsidR="00EC66C9" w:rsidTr="001B7B1D">
        <w:tc>
          <w:tcPr>
            <w:tcW w:w="557" w:type="dxa"/>
            <w:vAlign w:val="center"/>
          </w:tcPr>
          <w:p w:rsidR="00EC66C9" w:rsidRDefault="00EC66C9" w:rsidP="00E00CF8">
            <w:pPr>
              <w:jc w:val="center"/>
              <w:rPr>
                <w:sz w:val="24"/>
              </w:rPr>
            </w:pPr>
            <w:r>
              <w:lastRenderedPageBreak/>
              <w:t>59</w:t>
            </w:r>
          </w:p>
        </w:tc>
        <w:tc>
          <w:tcPr>
            <w:tcW w:w="2704" w:type="dxa"/>
            <w:vAlign w:val="center"/>
          </w:tcPr>
          <w:p w:rsidR="00EC66C9" w:rsidRDefault="00EC66C9">
            <w:pPr>
              <w:rPr>
                <w:sz w:val="24"/>
              </w:rPr>
            </w:pPr>
            <w:r>
              <w:t>Intrahepatic biliary injuries associated with radiofrequency ablation of hepatic malignancies</w:t>
            </w:r>
          </w:p>
        </w:tc>
        <w:tc>
          <w:tcPr>
            <w:tcW w:w="1276" w:type="dxa"/>
            <w:vAlign w:val="center"/>
          </w:tcPr>
          <w:p w:rsidR="00EC66C9" w:rsidRDefault="00EC66C9">
            <w:pPr>
              <w:jc w:val="center"/>
              <w:rPr>
                <w:sz w:val="24"/>
              </w:rPr>
            </w:pPr>
            <w:r>
              <w:t>Chinese Medical Journal</w:t>
            </w:r>
          </w:p>
        </w:tc>
        <w:tc>
          <w:tcPr>
            <w:tcW w:w="1417" w:type="dxa"/>
            <w:vAlign w:val="center"/>
          </w:tcPr>
          <w:p w:rsidR="00EC66C9" w:rsidRDefault="00EC66C9">
            <w:pPr>
              <w:jc w:val="center"/>
              <w:rPr>
                <w:sz w:val="24"/>
              </w:rPr>
            </w:pPr>
            <w:r>
              <w:t>2011;124(13):1957-1963</w:t>
            </w:r>
          </w:p>
        </w:tc>
        <w:tc>
          <w:tcPr>
            <w:tcW w:w="993" w:type="dxa"/>
            <w:vAlign w:val="center"/>
          </w:tcPr>
          <w:p w:rsidR="00EC66C9" w:rsidRDefault="00EC66C9">
            <w:pPr>
              <w:jc w:val="center"/>
              <w:rPr>
                <w:rFonts w:ascii="宋体" w:hAnsi="宋体" w:cs="宋体"/>
                <w:sz w:val="24"/>
              </w:rPr>
            </w:pPr>
            <w:r>
              <w:rPr>
                <w:rFonts w:hint="eastAsia"/>
              </w:rPr>
              <w:t>付颖</w:t>
            </w:r>
          </w:p>
        </w:tc>
        <w:tc>
          <w:tcPr>
            <w:tcW w:w="992" w:type="dxa"/>
            <w:vAlign w:val="center"/>
          </w:tcPr>
          <w:p w:rsidR="00EC66C9" w:rsidRDefault="00EC66C9">
            <w:pPr>
              <w:jc w:val="center"/>
              <w:rPr>
                <w:rFonts w:ascii="宋体" w:hAnsi="宋体" w:cs="宋体"/>
                <w:sz w:val="24"/>
              </w:rPr>
            </w:pPr>
            <w:r>
              <w:rPr>
                <w:rFonts w:hint="eastAsia"/>
              </w:rPr>
              <w:t>陈敏华</w:t>
            </w:r>
          </w:p>
        </w:tc>
        <w:tc>
          <w:tcPr>
            <w:tcW w:w="992" w:type="dxa"/>
            <w:vAlign w:val="center"/>
          </w:tcPr>
          <w:p w:rsidR="00EC66C9" w:rsidRDefault="00EC66C9">
            <w:pPr>
              <w:jc w:val="center"/>
              <w:rPr>
                <w:sz w:val="24"/>
              </w:rPr>
            </w:pPr>
            <w:r>
              <w:t>0.983</w:t>
            </w:r>
          </w:p>
        </w:tc>
      </w:tr>
      <w:tr w:rsidR="00EC66C9" w:rsidTr="001B7B1D">
        <w:tc>
          <w:tcPr>
            <w:tcW w:w="557" w:type="dxa"/>
            <w:vAlign w:val="center"/>
          </w:tcPr>
          <w:p w:rsidR="00EC66C9" w:rsidRDefault="00EC66C9" w:rsidP="00E00CF8">
            <w:pPr>
              <w:jc w:val="center"/>
              <w:rPr>
                <w:sz w:val="24"/>
              </w:rPr>
            </w:pPr>
            <w:r>
              <w:t>60</w:t>
            </w:r>
          </w:p>
        </w:tc>
        <w:tc>
          <w:tcPr>
            <w:tcW w:w="2704" w:type="dxa"/>
            <w:vAlign w:val="center"/>
          </w:tcPr>
          <w:p w:rsidR="00EC66C9" w:rsidRDefault="00EC66C9">
            <w:pPr>
              <w:rPr>
                <w:sz w:val="24"/>
              </w:rPr>
            </w:pPr>
            <w:r>
              <w:t>Assessment of shikonin for potential estrogenic activity by dual-luciferase reporter based bioluminescent measurements in vitro</w:t>
            </w:r>
          </w:p>
        </w:tc>
        <w:tc>
          <w:tcPr>
            <w:tcW w:w="1276" w:type="dxa"/>
            <w:vAlign w:val="center"/>
          </w:tcPr>
          <w:p w:rsidR="00EC66C9" w:rsidRDefault="00EC66C9">
            <w:pPr>
              <w:jc w:val="center"/>
              <w:rPr>
                <w:sz w:val="24"/>
              </w:rPr>
            </w:pPr>
            <w:r>
              <w:t>Pharmazie</w:t>
            </w:r>
          </w:p>
        </w:tc>
        <w:tc>
          <w:tcPr>
            <w:tcW w:w="1417" w:type="dxa"/>
            <w:vAlign w:val="center"/>
          </w:tcPr>
          <w:p w:rsidR="00EC66C9" w:rsidRDefault="00EC66C9">
            <w:pPr>
              <w:jc w:val="center"/>
              <w:rPr>
                <w:sz w:val="24"/>
              </w:rPr>
            </w:pPr>
            <w:r>
              <w:t>2011;66(2):141-143</w:t>
            </w:r>
          </w:p>
        </w:tc>
        <w:tc>
          <w:tcPr>
            <w:tcW w:w="993" w:type="dxa"/>
            <w:vAlign w:val="center"/>
          </w:tcPr>
          <w:p w:rsidR="00EC66C9" w:rsidRDefault="00EC66C9">
            <w:pPr>
              <w:jc w:val="center"/>
              <w:rPr>
                <w:rFonts w:ascii="Arial" w:hAnsi="Arial" w:cs="Arial"/>
                <w:sz w:val="24"/>
              </w:rPr>
            </w:pPr>
            <w:r>
              <w:rPr>
                <w:rFonts w:ascii="Arial" w:hAnsi="Arial" w:cs="Arial"/>
              </w:rPr>
              <w:t>外单位</w:t>
            </w:r>
          </w:p>
        </w:tc>
        <w:tc>
          <w:tcPr>
            <w:tcW w:w="992" w:type="dxa"/>
            <w:vAlign w:val="center"/>
          </w:tcPr>
          <w:p w:rsidR="00EC66C9" w:rsidRDefault="00EC66C9">
            <w:pPr>
              <w:jc w:val="center"/>
              <w:rPr>
                <w:rFonts w:ascii="Arial" w:hAnsi="Arial" w:cs="Arial"/>
                <w:sz w:val="24"/>
              </w:rPr>
            </w:pPr>
            <w:r>
              <w:rPr>
                <w:rFonts w:ascii="Arial" w:hAnsi="Arial" w:cs="Arial"/>
              </w:rPr>
              <w:t>李萍萍</w:t>
            </w:r>
          </w:p>
        </w:tc>
        <w:tc>
          <w:tcPr>
            <w:tcW w:w="992" w:type="dxa"/>
            <w:vAlign w:val="center"/>
          </w:tcPr>
          <w:p w:rsidR="00EC66C9" w:rsidRDefault="00EC66C9">
            <w:pPr>
              <w:jc w:val="center"/>
              <w:rPr>
                <w:sz w:val="24"/>
              </w:rPr>
            </w:pPr>
            <w:r>
              <w:t>0.869</w:t>
            </w:r>
          </w:p>
        </w:tc>
      </w:tr>
      <w:tr w:rsidR="00EC66C9" w:rsidTr="001B7B1D">
        <w:tc>
          <w:tcPr>
            <w:tcW w:w="557" w:type="dxa"/>
            <w:vAlign w:val="center"/>
          </w:tcPr>
          <w:p w:rsidR="00EC66C9" w:rsidRDefault="00EC66C9" w:rsidP="00E00CF8">
            <w:pPr>
              <w:jc w:val="center"/>
              <w:rPr>
                <w:sz w:val="24"/>
              </w:rPr>
            </w:pPr>
            <w:r>
              <w:t>61</w:t>
            </w:r>
          </w:p>
        </w:tc>
        <w:tc>
          <w:tcPr>
            <w:tcW w:w="2704" w:type="dxa"/>
            <w:vAlign w:val="center"/>
          </w:tcPr>
          <w:p w:rsidR="00EC66C9" w:rsidRDefault="00EC66C9">
            <w:pPr>
              <w:rPr>
                <w:sz w:val="24"/>
              </w:rPr>
            </w:pPr>
            <w:r>
              <w:t>Clinical benefits as endpoints in advanced non-small cell lung cancer treated with integrative medicine</w:t>
            </w:r>
          </w:p>
        </w:tc>
        <w:tc>
          <w:tcPr>
            <w:tcW w:w="1276" w:type="dxa"/>
            <w:vAlign w:val="center"/>
          </w:tcPr>
          <w:p w:rsidR="00EC66C9" w:rsidRDefault="00EC66C9">
            <w:pPr>
              <w:jc w:val="center"/>
              <w:rPr>
                <w:sz w:val="24"/>
              </w:rPr>
            </w:pPr>
            <w:r>
              <w:t>Chin J Integr Med</w:t>
            </w:r>
          </w:p>
        </w:tc>
        <w:tc>
          <w:tcPr>
            <w:tcW w:w="1417" w:type="dxa"/>
            <w:vAlign w:val="center"/>
          </w:tcPr>
          <w:p w:rsidR="00EC66C9" w:rsidRDefault="00EC66C9">
            <w:pPr>
              <w:jc w:val="center"/>
              <w:rPr>
                <w:sz w:val="24"/>
              </w:rPr>
            </w:pPr>
            <w:r>
              <w:t>2011 Mar;17(3):228-231</w:t>
            </w:r>
          </w:p>
        </w:tc>
        <w:tc>
          <w:tcPr>
            <w:tcW w:w="993" w:type="dxa"/>
            <w:vAlign w:val="center"/>
          </w:tcPr>
          <w:p w:rsidR="00EC66C9" w:rsidRDefault="00EC66C9">
            <w:pPr>
              <w:jc w:val="center"/>
              <w:rPr>
                <w:rFonts w:ascii="宋体" w:hAnsi="宋体" w:cs="宋体"/>
                <w:sz w:val="24"/>
              </w:rPr>
            </w:pPr>
            <w:r>
              <w:rPr>
                <w:rFonts w:hint="eastAsia"/>
              </w:rPr>
              <w:t>薛冬</w:t>
            </w:r>
          </w:p>
        </w:tc>
        <w:tc>
          <w:tcPr>
            <w:tcW w:w="992" w:type="dxa"/>
            <w:vAlign w:val="center"/>
          </w:tcPr>
          <w:p w:rsidR="00EC66C9" w:rsidRDefault="00EC66C9">
            <w:pPr>
              <w:jc w:val="center"/>
              <w:rPr>
                <w:rFonts w:ascii="宋体" w:hAnsi="宋体" w:cs="宋体"/>
                <w:sz w:val="24"/>
              </w:rPr>
            </w:pPr>
            <w:r>
              <w:rPr>
                <w:rFonts w:hint="eastAsia"/>
              </w:rPr>
              <w:t>李萍萍</w:t>
            </w:r>
          </w:p>
        </w:tc>
        <w:tc>
          <w:tcPr>
            <w:tcW w:w="992" w:type="dxa"/>
            <w:vAlign w:val="center"/>
          </w:tcPr>
          <w:p w:rsidR="00EC66C9" w:rsidRDefault="00EC66C9">
            <w:pPr>
              <w:jc w:val="center"/>
              <w:rPr>
                <w:sz w:val="24"/>
              </w:rPr>
            </w:pPr>
            <w:r>
              <w:t>0.578</w:t>
            </w:r>
          </w:p>
        </w:tc>
      </w:tr>
      <w:tr w:rsidR="00EC66C9" w:rsidTr="001B7B1D">
        <w:tc>
          <w:tcPr>
            <w:tcW w:w="557" w:type="dxa"/>
            <w:vAlign w:val="center"/>
          </w:tcPr>
          <w:p w:rsidR="00EC66C9" w:rsidRDefault="00EC66C9" w:rsidP="00E00CF8">
            <w:pPr>
              <w:jc w:val="center"/>
              <w:rPr>
                <w:sz w:val="24"/>
              </w:rPr>
            </w:pPr>
            <w:r>
              <w:t>62</w:t>
            </w:r>
          </w:p>
        </w:tc>
        <w:tc>
          <w:tcPr>
            <w:tcW w:w="2704" w:type="dxa"/>
            <w:vAlign w:val="center"/>
          </w:tcPr>
          <w:p w:rsidR="00EC66C9" w:rsidRDefault="00EC66C9">
            <w:pPr>
              <w:rPr>
                <w:sz w:val="24"/>
              </w:rPr>
            </w:pPr>
            <w:r>
              <w:t>Protective effect of Renshen Yangrong Decoction on Bone Marrow against Radiation Injury in Mouse</w:t>
            </w:r>
          </w:p>
        </w:tc>
        <w:tc>
          <w:tcPr>
            <w:tcW w:w="1276" w:type="dxa"/>
            <w:vAlign w:val="center"/>
          </w:tcPr>
          <w:p w:rsidR="00EC66C9" w:rsidRDefault="00EC66C9">
            <w:pPr>
              <w:jc w:val="center"/>
              <w:rPr>
                <w:sz w:val="24"/>
              </w:rPr>
            </w:pPr>
            <w:r>
              <w:t>Chin J Integr Med</w:t>
            </w:r>
          </w:p>
        </w:tc>
        <w:tc>
          <w:tcPr>
            <w:tcW w:w="1417" w:type="dxa"/>
            <w:vAlign w:val="center"/>
          </w:tcPr>
          <w:p w:rsidR="00EC66C9" w:rsidRDefault="00EC66C9">
            <w:pPr>
              <w:jc w:val="center"/>
              <w:rPr>
                <w:sz w:val="24"/>
              </w:rPr>
            </w:pPr>
            <w:r>
              <w:t>2011 Jun;17(6):453-458</w:t>
            </w:r>
          </w:p>
        </w:tc>
        <w:tc>
          <w:tcPr>
            <w:tcW w:w="993" w:type="dxa"/>
            <w:vAlign w:val="center"/>
          </w:tcPr>
          <w:p w:rsidR="00EC66C9" w:rsidRDefault="00EC66C9">
            <w:pPr>
              <w:jc w:val="center"/>
              <w:rPr>
                <w:rFonts w:ascii="宋体" w:hAnsi="宋体" w:cs="宋体"/>
                <w:sz w:val="24"/>
              </w:rPr>
            </w:pPr>
            <w:r>
              <w:rPr>
                <w:rFonts w:hint="eastAsia"/>
              </w:rPr>
              <w:t>陈衍智</w:t>
            </w:r>
          </w:p>
        </w:tc>
        <w:tc>
          <w:tcPr>
            <w:tcW w:w="992" w:type="dxa"/>
            <w:vAlign w:val="center"/>
          </w:tcPr>
          <w:p w:rsidR="00EC66C9" w:rsidRDefault="00EC66C9">
            <w:pPr>
              <w:jc w:val="center"/>
              <w:rPr>
                <w:rFonts w:ascii="宋体" w:hAnsi="宋体" w:cs="宋体"/>
                <w:sz w:val="24"/>
              </w:rPr>
            </w:pPr>
            <w:r>
              <w:rPr>
                <w:rFonts w:hint="eastAsia"/>
              </w:rPr>
              <w:t>李萍萍</w:t>
            </w:r>
          </w:p>
        </w:tc>
        <w:tc>
          <w:tcPr>
            <w:tcW w:w="992" w:type="dxa"/>
            <w:vAlign w:val="center"/>
          </w:tcPr>
          <w:p w:rsidR="00EC66C9" w:rsidRDefault="00EC66C9">
            <w:pPr>
              <w:jc w:val="center"/>
              <w:rPr>
                <w:sz w:val="24"/>
              </w:rPr>
            </w:pPr>
            <w:r>
              <w:t>0.578</w:t>
            </w:r>
          </w:p>
        </w:tc>
      </w:tr>
      <w:tr w:rsidR="00EC66C9" w:rsidTr="001B7B1D">
        <w:tc>
          <w:tcPr>
            <w:tcW w:w="557" w:type="dxa"/>
            <w:vAlign w:val="center"/>
          </w:tcPr>
          <w:p w:rsidR="00EC66C9" w:rsidRDefault="00EC66C9" w:rsidP="00E00CF8">
            <w:pPr>
              <w:jc w:val="center"/>
              <w:rPr>
                <w:sz w:val="24"/>
              </w:rPr>
            </w:pPr>
            <w:r>
              <w:t>63</w:t>
            </w:r>
          </w:p>
        </w:tc>
        <w:tc>
          <w:tcPr>
            <w:tcW w:w="2704" w:type="dxa"/>
            <w:vAlign w:val="center"/>
          </w:tcPr>
          <w:p w:rsidR="00EC66C9" w:rsidRDefault="00EC66C9">
            <w:pPr>
              <w:rPr>
                <w:sz w:val="24"/>
              </w:rPr>
            </w:pPr>
            <w:r>
              <w:t>Anti-fatigue effect of Renshen Yangrong Decoction(</w:t>
            </w:r>
            <w:r>
              <w:rPr>
                <w:rFonts w:hint="eastAsia"/>
              </w:rPr>
              <w:t>人参养荣汤</w:t>
            </w:r>
            <w:r>
              <w:t>) in mice</w:t>
            </w:r>
          </w:p>
        </w:tc>
        <w:tc>
          <w:tcPr>
            <w:tcW w:w="1276" w:type="dxa"/>
            <w:vAlign w:val="center"/>
          </w:tcPr>
          <w:p w:rsidR="00EC66C9" w:rsidRDefault="00EC66C9">
            <w:pPr>
              <w:jc w:val="center"/>
              <w:rPr>
                <w:sz w:val="24"/>
              </w:rPr>
            </w:pPr>
            <w:r>
              <w:t>Chin J Integr Med</w:t>
            </w:r>
          </w:p>
        </w:tc>
        <w:tc>
          <w:tcPr>
            <w:tcW w:w="1417" w:type="dxa"/>
            <w:vAlign w:val="center"/>
          </w:tcPr>
          <w:p w:rsidR="00EC66C9" w:rsidRDefault="00EC66C9">
            <w:pPr>
              <w:jc w:val="center"/>
              <w:rPr>
                <w:sz w:val="24"/>
              </w:rPr>
            </w:pPr>
            <w:r>
              <w:t>2011 Oct;17(10):770-774</w:t>
            </w:r>
          </w:p>
        </w:tc>
        <w:tc>
          <w:tcPr>
            <w:tcW w:w="993" w:type="dxa"/>
            <w:vAlign w:val="center"/>
          </w:tcPr>
          <w:p w:rsidR="00EC66C9" w:rsidRDefault="00EC66C9">
            <w:pPr>
              <w:jc w:val="center"/>
              <w:rPr>
                <w:rFonts w:ascii="Arial" w:hAnsi="Arial" w:cs="Arial"/>
                <w:sz w:val="24"/>
              </w:rPr>
            </w:pPr>
            <w:r>
              <w:rPr>
                <w:rFonts w:ascii="Arial" w:hAnsi="Arial" w:cs="Arial"/>
              </w:rPr>
              <w:t>陈衍智</w:t>
            </w:r>
          </w:p>
        </w:tc>
        <w:tc>
          <w:tcPr>
            <w:tcW w:w="992" w:type="dxa"/>
            <w:vAlign w:val="center"/>
          </w:tcPr>
          <w:p w:rsidR="00EC66C9" w:rsidRDefault="00EC66C9">
            <w:pPr>
              <w:jc w:val="center"/>
              <w:rPr>
                <w:rFonts w:ascii="Arial" w:hAnsi="Arial" w:cs="Arial"/>
                <w:sz w:val="24"/>
              </w:rPr>
            </w:pPr>
            <w:r>
              <w:rPr>
                <w:rFonts w:ascii="Arial" w:hAnsi="Arial" w:cs="Arial"/>
              </w:rPr>
              <w:t>李萍萍</w:t>
            </w:r>
          </w:p>
        </w:tc>
        <w:tc>
          <w:tcPr>
            <w:tcW w:w="992" w:type="dxa"/>
            <w:vAlign w:val="center"/>
          </w:tcPr>
          <w:p w:rsidR="00EC66C9" w:rsidRDefault="00EC66C9">
            <w:pPr>
              <w:jc w:val="center"/>
              <w:rPr>
                <w:sz w:val="24"/>
              </w:rPr>
            </w:pPr>
            <w:r>
              <w:t>0.578</w:t>
            </w:r>
          </w:p>
        </w:tc>
      </w:tr>
      <w:tr w:rsidR="00EC66C9" w:rsidTr="001B7B1D">
        <w:tc>
          <w:tcPr>
            <w:tcW w:w="557" w:type="dxa"/>
            <w:vAlign w:val="center"/>
          </w:tcPr>
          <w:p w:rsidR="00EC66C9" w:rsidRDefault="00EC66C9" w:rsidP="00E00CF8">
            <w:pPr>
              <w:jc w:val="center"/>
              <w:rPr>
                <w:sz w:val="24"/>
              </w:rPr>
            </w:pPr>
            <w:r>
              <w:t>64</w:t>
            </w:r>
          </w:p>
        </w:tc>
        <w:tc>
          <w:tcPr>
            <w:tcW w:w="2704" w:type="dxa"/>
            <w:vAlign w:val="center"/>
          </w:tcPr>
          <w:p w:rsidR="00EC66C9" w:rsidRDefault="00EC66C9">
            <w:pPr>
              <w:rPr>
                <w:sz w:val="24"/>
              </w:rPr>
            </w:pPr>
            <w:r>
              <w:t>Current status of  diagnosis and treatment of primary breast cancer in Beijing, 2008</w:t>
            </w:r>
          </w:p>
        </w:tc>
        <w:tc>
          <w:tcPr>
            <w:tcW w:w="1276" w:type="dxa"/>
            <w:vAlign w:val="center"/>
          </w:tcPr>
          <w:p w:rsidR="00EC66C9" w:rsidRDefault="00EC66C9">
            <w:pPr>
              <w:jc w:val="center"/>
              <w:rPr>
                <w:sz w:val="24"/>
              </w:rPr>
            </w:pPr>
            <w:r>
              <w:t>Chinese Journal of Cancer Research</w:t>
            </w:r>
          </w:p>
        </w:tc>
        <w:tc>
          <w:tcPr>
            <w:tcW w:w="1417" w:type="dxa"/>
            <w:vAlign w:val="center"/>
          </w:tcPr>
          <w:p w:rsidR="00EC66C9" w:rsidRDefault="00EC66C9">
            <w:pPr>
              <w:jc w:val="center"/>
              <w:rPr>
                <w:sz w:val="24"/>
              </w:rPr>
            </w:pPr>
            <w:r>
              <w:t>2011;23(1):38-42</w:t>
            </w:r>
          </w:p>
        </w:tc>
        <w:tc>
          <w:tcPr>
            <w:tcW w:w="993" w:type="dxa"/>
            <w:vAlign w:val="center"/>
          </w:tcPr>
          <w:p w:rsidR="00EC66C9" w:rsidRDefault="00EC66C9">
            <w:pPr>
              <w:jc w:val="center"/>
              <w:rPr>
                <w:sz w:val="24"/>
              </w:rPr>
            </w:pPr>
            <w:r>
              <w:t xml:space="preserve">Yuan Xiaomei </w:t>
            </w:r>
            <w:r>
              <w:rPr>
                <w:rFonts w:hint="eastAsia"/>
              </w:rPr>
              <w:t>王宁</w:t>
            </w:r>
          </w:p>
        </w:tc>
        <w:tc>
          <w:tcPr>
            <w:tcW w:w="992" w:type="dxa"/>
            <w:vAlign w:val="center"/>
          </w:tcPr>
          <w:p w:rsidR="00EC66C9" w:rsidRDefault="00EC66C9">
            <w:pPr>
              <w:jc w:val="center"/>
              <w:rPr>
                <w:rFonts w:ascii="宋体" w:hAnsi="宋体" w:cs="宋体"/>
                <w:sz w:val="24"/>
              </w:rPr>
            </w:pPr>
            <w:r>
              <w:rPr>
                <w:rFonts w:hint="eastAsia"/>
              </w:rPr>
              <w:t>张联</w:t>
            </w:r>
          </w:p>
        </w:tc>
        <w:tc>
          <w:tcPr>
            <w:tcW w:w="992" w:type="dxa"/>
            <w:vAlign w:val="center"/>
          </w:tcPr>
          <w:p w:rsidR="00EC66C9" w:rsidRDefault="00EC66C9">
            <w:pPr>
              <w:jc w:val="center"/>
              <w:rPr>
                <w:sz w:val="24"/>
              </w:rPr>
            </w:pPr>
            <w:r>
              <w:t>0.252</w:t>
            </w:r>
          </w:p>
        </w:tc>
      </w:tr>
      <w:tr w:rsidR="00EC66C9" w:rsidTr="001B7B1D">
        <w:tc>
          <w:tcPr>
            <w:tcW w:w="557" w:type="dxa"/>
            <w:vAlign w:val="center"/>
          </w:tcPr>
          <w:p w:rsidR="00EC66C9" w:rsidRDefault="00EC66C9" w:rsidP="00E00CF8">
            <w:pPr>
              <w:jc w:val="center"/>
              <w:rPr>
                <w:sz w:val="24"/>
              </w:rPr>
            </w:pPr>
            <w:r>
              <w:t>65</w:t>
            </w:r>
          </w:p>
        </w:tc>
        <w:tc>
          <w:tcPr>
            <w:tcW w:w="2704" w:type="dxa"/>
            <w:vAlign w:val="center"/>
          </w:tcPr>
          <w:p w:rsidR="00EC66C9" w:rsidRDefault="00EC66C9">
            <w:pPr>
              <w:rPr>
                <w:sz w:val="24"/>
              </w:rPr>
            </w:pPr>
            <w:r>
              <w:t>Time trends of cancer incidence in urban Beijing, 1998-2007</w:t>
            </w:r>
          </w:p>
        </w:tc>
        <w:tc>
          <w:tcPr>
            <w:tcW w:w="1276" w:type="dxa"/>
            <w:vAlign w:val="center"/>
          </w:tcPr>
          <w:p w:rsidR="00EC66C9" w:rsidRDefault="00EC66C9">
            <w:pPr>
              <w:jc w:val="center"/>
              <w:rPr>
                <w:sz w:val="24"/>
              </w:rPr>
            </w:pPr>
            <w:r>
              <w:t>Chinese Journal of Cancer Research</w:t>
            </w:r>
          </w:p>
        </w:tc>
        <w:tc>
          <w:tcPr>
            <w:tcW w:w="1417" w:type="dxa"/>
            <w:vAlign w:val="center"/>
          </w:tcPr>
          <w:p w:rsidR="00EC66C9" w:rsidRDefault="00EC66C9">
            <w:pPr>
              <w:jc w:val="center"/>
              <w:rPr>
                <w:sz w:val="24"/>
              </w:rPr>
            </w:pPr>
            <w:r>
              <w:t>2011;23(1):15-20</w:t>
            </w:r>
          </w:p>
        </w:tc>
        <w:tc>
          <w:tcPr>
            <w:tcW w:w="993" w:type="dxa"/>
            <w:vAlign w:val="center"/>
          </w:tcPr>
          <w:p w:rsidR="00EC66C9" w:rsidRDefault="00EC66C9">
            <w:pPr>
              <w:jc w:val="center"/>
              <w:rPr>
                <w:rFonts w:ascii="宋体" w:hAnsi="宋体" w:cs="宋体"/>
                <w:sz w:val="24"/>
              </w:rPr>
            </w:pPr>
            <w:r>
              <w:rPr>
                <w:rFonts w:hint="eastAsia"/>
              </w:rPr>
              <w:t>王宁</w:t>
            </w:r>
          </w:p>
        </w:tc>
        <w:tc>
          <w:tcPr>
            <w:tcW w:w="992" w:type="dxa"/>
            <w:vAlign w:val="center"/>
          </w:tcPr>
          <w:p w:rsidR="00EC66C9" w:rsidRDefault="00EC66C9">
            <w:pPr>
              <w:jc w:val="center"/>
              <w:rPr>
                <w:rFonts w:ascii="宋体" w:hAnsi="宋体" w:cs="宋体"/>
                <w:sz w:val="24"/>
              </w:rPr>
            </w:pPr>
            <w:r>
              <w:rPr>
                <w:rFonts w:hint="eastAsia"/>
              </w:rPr>
              <w:t>游伟程</w:t>
            </w:r>
          </w:p>
        </w:tc>
        <w:tc>
          <w:tcPr>
            <w:tcW w:w="992" w:type="dxa"/>
            <w:vAlign w:val="center"/>
          </w:tcPr>
          <w:p w:rsidR="00EC66C9" w:rsidRDefault="00EC66C9">
            <w:pPr>
              <w:jc w:val="center"/>
              <w:rPr>
                <w:sz w:val="24"/>
              </w:rPr>
            </w:pPr>
            <w:r>
              <w:t>0.252</w:t>
            </w:r>
          </w:p>
        </w:tc>
      </w:tr>
      <w:tr w:rsidR="00EC66C9" w:rsidTr="001B7B1D">
        <w:tc>
          <w:tcPr>
            <w:tcW w:w="557" w:type="dxa"/>
            <w:vAlign w:val="center"/>
          </w:tcPr>
          <w:p w:rsidR="00EC66C9" w:rsidRDefault="00EC66C9" w:rsidP="00E00CF8">
            <w:pPr>
              <w:jc w:val="center"/>
              <w:rPr>
                <w:sz w:val="24"/>
              </w:rPr>
            </w:pPr>
            <w:r>
              <w:t>66</w:t>
            </w:r>
          </w:p>
        </w:tc>
        <w:tc>
          <w:tcPr>
            <w:tcW w:w="2704" w:type="dxa"/>
            <w:vAlign w:val="center"/>
          </w:tcPr>
          <w:p w:rsidR="00EC66C9" w:rsidRDefault="00EC66C9">
            <w:pPr>
              <w:rPr>
                <w:sz w:val="24"/>
              </w:rPr>
            </w:pPr>
            <w:r>
              <w:t>Contribution from cancer epidemiological studies in China</w:t>
            </w:r>
          </w:p>
        </w:tc>
        <w:tc>
          <w:tcPr>
            <w:tcW w:w="1276" w:type="dxa"/>
            <w:vAlign w:val="center"/>
          </w:tcPr>
          <w:p w:rsidR="00EC66C9" w:rsidRDefault="00EC66C9">
            <w:pPr>
              <w:jc w:val="center"/>
              <w:rPr>
                <w:sz w:val="24"/>
              </w:rPr>
            </w:pPr>
            <w:r>
              <w:t>Chinese Journal of Cancer Research</w:t>
            </w:r>
          </w:p>
        </w:tc>
        <w:tc>
          <w:tcPr>
            <w:tcW w:w="1417" w:type="dxa"/>
            <w:vAlign w:val="center"/>
          </w:tcPr>
          <w:p w:rsidR="00EC66C9" w:rsidRDefault="00EC66C9">
            <w:pPr>
              <w:jc w:val="center"/>
              <w:rPr>
                <w:sz w:val="24"/>
              </w:rPr>
            </w:pPr>
            <w:r>
              <w:t>2011;23(1):1-2</w:t>
            </w:r>
          </w:p>
        </w:tc>
        <w:tc>
          <w:tcPr>
            <w:tcW w:w="993" w:type="dxa"/>
            <w:vAlign w:val="center"/>
          </w:tcPr>
          <w:p w:rsidR="00EC66C9" w:rsidRDefault="00EC66C9">
            <w:pPr>
              <w:jc w:val="center"/>
              <w:rPr>
                <w:rFonts w:ascii="宋体" w:hAnsi="宋体" w:cs="宋体"/>
                <w:sz w:val="24"/>
              </w:rPr>
            </w:pPr>
            <w:r>
              <w:rPr>
                <w:rFonts w:hint="eastAsia"/>
              </w:rPr>
              <w:t>游伟程</w:t>
            </w:r>
          </w:p>
        </w:tc>
        <w:tc>
          <w:tcPr>
            <w:tcW w:w="992" w:type="dxa"/>
            <w:vAlign w:val="center"/>
          </w:tcPr>
          <w:p w:rsidR="00EC66C9" w:rsidRDefault="00EC66C9">
            <w:pPr>
              <w:jc w:val="center"/>
              <w:rPr>
                <w:rFonts w:ascii="宋体" w:hAnsi="宋体" w:cs="宋体"/>
                <w:sz w:val="24"/>
              </w:rPr>
            </w:pPr>
            <w:r>
              <w:rPr>
                <w:rFonts w:hint="eastAsia"/>
              </w:rPr>
              <w:t>游伟程</w:t>
            </w:r>
          </w:p>
        </w:tc>
        <w:tc>
          <w:tcPr>
            <w:tcW w:w="992" w:type="dxa"/>
            <w:vAlign w:val="center"/>
          </w:tcPr>
          <w:p w:rsidR="00EC66C9" w:rsidRDefault="00EC66C9">
            <w:pPr>
              <w:jc w:val="center"/>
              <w:rPr>
                <w:sz w:val="24"/>
              </w:rPr>
            </w:pPr>
            <w:r>
              <w:t>0.252</w:t>
            </w:r>
          </w:p>
        </w:tc>
      </w:tr>
      <w:tr w:rsidR="00EC66C9" w:rsidTr="001B7B1D">
        <w:tc>
          <w:tcPr>
            <w:tcW w:w="557" w:type="dxa"/>
            <w:vAlign w:val="center"/>
          </w:tcPr>
          <w:p w:rsidR="00EC66C9" w:rsidRDefault="00EC66C9" w:rsidP="00E00CF8">
            <w:pPr>
              <w:jc w:val="center"/>
              <w:rPr>
                <w:sz w:val="24"/>
              </w:rPr>
            </w:pPr>
            <w:r>
              <w:t>67</w:t>
            </w:r>
          </w:p>
        </w:tc>
        <w:tc>
          <w:tcPr>
            <w:tcW w:w="2704" w:type="dxa"/>
            <w:vAlign w:val="center"/>
          </w:tcPr>
          <w:p w:rsidR="00EC66C9" w:rsidRDefault="00EC66C9">
            <w:pPr>
              <w:rPr>
                <w:sz w:val="24"/>
              </w:rPr>
            </w:pPr>
            <w:r>
              <w:t>Long-term Chinese herbs decoction administration for management of hot flashes associated with endocrine therapy in breast cancer patients</w:t>
            </w:r>
          </w:p>
        </w:tc>
        <w:tc>
          <w:tcPr>
            <w:tcW w:w="1276" w:type="dxa"/>
            <w:vAlign w:val="center"/>
          </w:tcPr>
          <w:p w:rsidR="00EC66C9" w:rsidRDefault="00EC66C9">
            <w:pPr>
              <w:jc w:val="center"/>
              <w:rPr>
                <w:sz w:val="24"/>
              </w:rPr>
            </w:pPr>
            <w:r>
              <w:t>Chinese Journal of Cancer Research</w:t>
            </w:r>
          </w:p>
        </w:tc>
        <w:tc>
          <w:tcPr>
            <w:tcW w:w="1417" w:type="dxa"/>
            <w:vAlign w:val="center"/>
          </w:tcPr>
          <w:p w:rsidR="00EC66C9" w:rsidRDefault="00EC66C9">
            <w:pPr>
              <w:jc w:val="center"/>
              <w:rPr>
                <w:sz w:val="24"/>
              </w:rPr>
            </w:pPr>
            <w:r>
              <w:t>2011;23(1):74-78</w:t>
            </w:r>
          </w:p>
        </w:tc>
        <w:tc>
          <w:tcPr>
            <w:tcW w:w="993" w:type="dxa"/>
            <w:vAlign w:val="center"/>
          </w:tcPr>
          <w:p w:rsidR="00EC66C9" w:rsidRDefault="00EC66C9">
            <w:pPr>
              <w:jc w:val="center"/>
              <w:rPr>
                <w:rFonts w:ascii="宋体" w:hAnsi="宋体" w:cs="宋体"/>
                <w:sz w:val="24"/>
              </w:rPr>
            </w:pPr>
            <w:r>
              <w:rPr>
                <w:rFonts w:hint="eastAsia"/>
              </w:rPr>
              <w:t>薛冬</w:t>
            </w:r>
          </w:p>
        </w:tc>
        <w:tc>
          <w:tcPr>
            <w:tcW w:w="992" w:type="dxa"/>
            <w:vAlign w:val="center"/>
          </w:tcPr>
          <w:p w:rsidR="00EC66C9" w:rsidRDefault="00EC66C9">
            <w:pPr>
              <w:jc w:val="center"/>
              <w:rPr>
                <w:rFonts w:ascii="宋体" w:hAnsi="宋体" w:cs="宋体"/>
                <w:sz w:val="24"/>
              </w:rPr>
            </w:pPr>
            <w:r>
              <w:rPr>
                <w:rFonts w:hint="eastAsia"/>
              </w:rPr>
              <w:t>李萍萍</w:t>
            </w:r>
          </w:p>
        </w:tc>
        <w:tc>
          <w:tcPr>
            <w:tcW w:w="992" w:type="dxa"/>
            <w:vAlign w:val="center"/>
          </w:tcPr>
          <w:p w:rsidR="00EC66C9" w:rsidRDefault="00EC66C9">
            <w:pPr>
              <w:jc w:val="center"/>
              <w:rPr>
                <w:sz w:val="24"/>
              </w:rPr>
            </w:pPr>
            <w:r>
              <w:t>0.252</w:t>
            </w:r>
          </w:p>
        </w:tc>
      </w:tr>
      <w:tr w:rsidR="00EC66C9" w:rsidTr="001B7B1D">
        <w:tc>
          <w:tcPr>
            <w:tcW w:w="557" w:type="dxa"/>
            <w:vAlign w:val="center"/>
          </w:tcPr>
          <w:p w:rsidR="00EC66C9" w:rsidRDefault="00EC66C9" w:rsidP="00E00CF8">
            <w:pPr>
              <w:jc w:val="center"/>
              <w:rPr>
                <w:sz w:val="24"/>
              </w:rPr>
            </w:pPr>
            <w:r>
              <w:t>68</w:t>
            </w:r>
          </w:p>
        </w:tc>
        <w:tc>
          <w:tcPr>
            <w:tcW w:w="2704" w:type="dxa"/>
            <w:vAlign w:val="center"/>
          </w:tcPr>
          <w:p w:rsidR="00EC66C9" w:rsidRDefault="00EC66C9">
            <w:pPr>
              <w:rPr>
                <w:sz w:val="24"/>
              </w:rPr>
            </w:pPr>
            <w:r>
              <w:t>Determination of PDCD5 in peripheral blood serum of cancer patients</w:t>
            </w:r>
          </w:p>
        </w:tc>
        <w:tc>
          <w:tcPr>
            <w:tcW w:w="1276" w:type="dxa"/>
            <w:vAlign w:val="center"/>
          </w:tcPr>
          <w:p w:rsidR="00EC66C9" w:rsidRDefault="00EC66C9">
            <w:pPr>
              <w:jc w:val="center"/>
              <w:rPr>
                <w:sz w:val="24"/>
              </w:rPr>
            </w:pPr>
            <w:r>
              <w:t xml:space="preserve">Chinese Journal of Cancer </w:t>
            </w:r>
            <w:r>
              <w:lastRenderedPageBreak/>
              <w:t>Research</w:t>
            </w:r>
          </w:p>
        </w:tc>
        <w:tc>
          <w:tcPr>
            <w:tcW w:w="1417" w:type="dxa"/>
            <w:vAlign w:val="center"/>
          </w:tcPr>
          <w:p w:rsidR="00EC66C9" w:rsidRDefault="00EC66C9">
            <w:pPr>
              <w:jc w:val="center"/>
              <w:rPr>
                <w:sz w:val="24"/>
              </w:rPr>
            </w:pPr>
            <w:r>
              <w:lastRenderedPageBreak/>
              <w:t>2011;23(3): 224-228</w:t>
            </w:r>
          </w:p>
        </w:tc>
        <w:tc>
          <w:tcPr>
            <w:tcW w:w="993" w:type="dxa"/>
            <w:vAlign w:val="center"/>
          </w:tcPr>
          <w:p w:rsidR="00EC66C9" w:rsidRDefault="00EC66C9">
            <w:pPr>
              <w:jc w:val="center"/>
              <w:rPr>
                <w:rFonts w:ascii="Arial" w:hAnsi="Arial" w:cs="Arial"/>
                <w:sz w:val="24"/>
              </w:rPr>
            </w:pPr>
            <w:r>
              <w:rPr>
                <w:rFonts w:ascii="Arial" w:hAnsi="Arial" w:cs="Arial"/>
              </w:rPr>
              <w:t>王悦</w:t>
            </w:r>
          </w:p>
        </w:tc>
        <w:tc>
          <w:tcPr>
            <w:tcW w:w="992" w:type="dxa"/>
            <w:vAlign w:val="center"/>
          </w:tcPr>
          <w:p w:rsidR="00EC66C9" w:rsidRDefault="00EC66C9">
            <w:pPr>
              <w:jc w:val="center"/>
              <w:rPr>
                <w:rFonts w:ascii="Arial" w:hAnsi="Arial" w:cs="Arial"/>
                <w:sz w:val="24"/>
              </w:rPr>
            </w:pPr>
            <w:r>
              <w:rPr>
                <w:rFonts w:ascii="Arial" w:hAnsi="Arial" w:cs="Arial"/>
              </w:rPr>
              <w:t>张青云</w:t>
            </w:r>
          </w:p>
        </w:tc>
        <w:tc>
          <w:tcPr>
            <w:tcW w:w="992" w:type="dxa"/>
            <w:vAlign w:val="center"/>
          </w:tcPr>
          <w:p w:rsidR="00EC66C9" w:rsidRDefault="00EC66C9">
            <w:pPr>
              <w:jc w:val="center"/>
              <w:rPr>
                <w:sz w:val="24"/>
              </w:rPr>
            </w:pPr>
            <w:r>
              <w:t>0.252</w:t>
            </w:r>
          </w:p>
        </w:tc>
      </w:tr>
      <w:tr w:rsidR="00EC66C9" w:rsidTr="001B7B1D">
        <w:tc>
          <w:tcPr>
            <w:tcW w:w="557" w:type="dxa"/>
            <w:vAlign w:val="center"/>
          </w:tcPr>
          <w:p w:rsidR="00EC66C9" w:rsidRDefault="00EC66C9" w:rsidP="00E00CF8">
            <w:pPr>
              <w:jc w:val="center"/>
              <w:rPr>
                <w:sz w:val="24"/>
              </w:rPr>
            </w:pPr>
            <w:r>
              <w:lastRenderedPageBreak/>
              <w:t>69</w:t>
            </w:r>
          </w:p>
        </w:tc>
        <w:tc>
          <w:tcPr>
            <w:tcW w:w="2704" w:type="dxa"/>
            <w:vAlign w:val="center"/>
          </w:tcPr>
          <w:p w:rsidR="00EC66C9" w:rsidRDefault="00EC66C9">
            <w:pPr>
              <w:rPr>
                <w:sz w:val="24"/>
              </w:rPr>
            </w:pPr>
            <w:r>
              <w:t xml:space="preserve">Breast Cancer Subtypes and Survival in Chinese Women with Operable Primary Breast Cancer </w:t>
            </w:r>
          </w:p>
        </w:tc>
        <w:tc>
          <w:tcPr>
            <w:tcW w:w="1276" w:type="dxa"/>
            <w:vAlign w:val="center"/>
          </w:tcPr>
          <w:p w:rsidR="00EC66C9" w:rsidRDefault="00EC66C9">
            <w:pPr>
              <w:jc w:val="center"/>
              <w:rPr>
                <w:sz w:val="24"/>
              </w:rPr>
            </w:pPr>
            <w:r>
              <w:t>Chinese Journal of Cancer Research</w:t>
            </w:r>
          </w:p>
        </w:tc>
        <w:tc>
          <w:tcPr>
            <w:tcW w:w="1417" w:type="dxa"/>
            <w:vAlign w:val="center"/>
          </w:tcPr>
          <w:p w:rsidR="00EC66C9" w:rsidRDefault="00EC66C9">
            <w:pPr>
              <w:jc w:val="center"/>
              <w:rPr>
                <w:sz w:val="24"/>
              </w:rPr>
            </w:pPr>
            <w:r>
              <w:t>2011;23(2):134-139</w:t>
            </w:r>
          </w:p>
        </w:tc>
        <w:tc>
          <w:tcPr>
            <w:tcW w:w="993" w:type="dxa"/>
            <w:vAlign w:val="center"/>
          </w:tcPr>
          <w:p w:rsidR="00EC66C9" w:rsidRDefault="00EC66C9">
            <w:pPr>
              <w:jc w:val="center"/>
              <w:rPr>
                <w:rFonts w:ascii="宋体" w:hAnsi="宋体" w:cs="宋体"/>
                <w:sz w:val="24"/>
              </w:rPr>
            </w:pPr>
            <w:r>
              <w:rPr>
                <w:rFonts w:hint="eastAsia"/>
              </w:rPr>
              <w:t>李兆生</w:t>
            </w:r>
          </w:p>
        </w:tc>
        <w:tc>
          <w:tcPr>
            <w:tcW w:w="992" w:type="dxa"/>
            <w:vAlign w:val="center"/>
          </w:tcPr>
          <w:p w:rsidR="00EC66C9" w:rsidRDefault="00EC66C9">
            <w:pPr>
              <w:jc w:val="center"/>
              <w:rPr>
                <w:rFonts w:ascii="宋体" w:hAnsi="宋体" w:cs="宋体"/>
                <w:sz w:val="24"/>
              </w:rPr>
            </w:pPr>
            <w:r>
              <w:rPr>
                <w:rFonts w:hint="eastAsia"/>
              </w:rPr>
              <w:t>解云涛</w:t>
            </w:r>
          </w:p>
        </w:tc>
        <w:tc>
          <w:tcPr>
            <w:tcW w:w="992" w:type="dxa"/>
            <w:vAlign w:val="center"/>
          </w:tcPr>
          <w:p w:rsidR="00EC66C9" w:rsidRDefault="00EC66C9">
            <w:pPr>
              <w:jc w:val="center"/>
              <w:rPr>
                <w:sz w:val="24"/>
              </w:rPr>
            </w:pPr>
            <w:r>
              <w:t>0.252</w:t>
            </w:r>
          </w:p>
        </w:tc>
      </w:tr>
      <w:tr w:rsidR="00EC66C9" w:rsidTr="001B7B1D">
        <w:tc>
          <w:tcPr>
            <w:tcW w:w="557" w:type="dxa"/>
            <w:vAlign w:val="center"/>
          </w:tcPr>
          <w:p w:rsidR="00EC66C9" w:rsidRDefault="00EC66C9" w:rsidP="00E00CF8">
            <w:pPr>
              <w:jc w:val="center"/>
              <w:rPr>
                <w:sz w:val="24"/>
              </w:rPr>
            </w:pPr>
            <w:r>
              <w:t>70</w:t>
            </w:r>
          </w:p>
        </w:tc>
        <w:tc>
          <w:tcPr>
            <w:tcW w:w="2704" w:type="dxa"/>
            <w:vAlign w:val="center"/>
          </w:tcPr>
          <w:p w:rsidR="00EC66C9" w:rsidRDefault="00EC66C9">
            <w:pPr>
              <w:rPr>
                <w:sz w:val="24"/>
              </w:rPr>
            </w:pPr>
            <w:r>
              <w:t>Immediate Versus Delayede treatment with EGFR Tyrosine Kinase Inhibitors after First-line Therapy in Advanced Non-small-cell Lung Cancer</w:t>
            </w:r>
          </w:p>
        </w:tc>
        <w:tc>
          <w:tcPr>
            <w:tcW w:w="1276" w:type="dxa"/>
            <w:vAlign w:val="center"/>
          </w:tcPr>
          <w:p w:rsidR="00EC66C9" w:rsidRDefault="00EC66C9">
            <w:pPr>
              <w:jc w:val="center"/>
              <w:rPr>
                <w:sz w:val="24"/>
              </w:rPr>
            </w:pPr>
            <w:r>
              <w:t>Chinese Journal of Cancer Research</w:t>
            </w:r>
          </w:p>
        </w:tc>
        <w:tc>
          <w:tcPr>
            <w:tcW w:w="1417" w:type="dxa"/>
            <w:vAlign w:val="center"/>
          </w:tcPr>
          <w:p w:rsidR="00EC66C9" w:rsidRDefault="00EC66C9">
            <w:pPr>
              <w:jc w:val="center"/>
              <w:rPr>
                <w:sz w:val="24"/>
              </w:rPr>
            </w:pPr>
            <w:r>
              <w:t>2011;23(2):112-117</w:t>
            </w:r>
          </w:p>
        </w:tc>
        <w:tc>
          <w:tcPr>
            <w:tcW w:w="993" w:type="dxa"/>
            <w:vAlign w:val="center"/>
          </w:tcPr>
          <w:p w:rsidR="00EC66C9" w:rsidRDefault="00EC66C9">
            <w:pPr>
              <w:jc w:val="center"/>
              <w:rPr>
                <w:rFonts w:ascii="宋体" w:hAnsi="宋体" w:cs="宋体"/>
                <w:sz w:val="24"/>
              </w:rPr>
            </w:pPr>
            <w:r>
              <w:rPr>
                <w:rFonts w:hint="eastAsia"/>
              </w:rPr>
              <w:t>王志杰</w:t>
            </w:r>
            <w:r>
              <w:t xml:space="preserve">  </w:t>
            </w:r>
            <w:r>
              <w:rPr>
                <w:rFonts w:hint="eastAsia"/>
              </w:rPr>
              <w:t>安彤同</w:t>
            </w:r>
          </w:p>
        </w:tc>
        <w:tc>
          <w:tcPr>
            <w:tcW w:w="992" w:type="dxa"/>
            <w:vAlign w:val="center"/>
          </w:tcPr>
          <w:p w:rsidR="00EC66C9" w:rsidRDefault="00EC66C9">
            <w:pPr>
              <w:jc w:val="center"/>
              <w:rPr>
                <w:rFonts w:ascii="宋体" w:hAnsi="宋体" w:cs="宋体"/>
                <w:sz w:val="24"/>
              </w:rPr>
            </w:pPr>
            <w:r>
              <w:rPr>
                <w:rFonts w:hint="eastAsia"/>
              </w:rPr>
              <w:t>王洁</w:t>
            </w:r>
          </w:p>
        </w:tc>
        <w:tc>
          <w:tcPr>
            <w:tcW w:w="992" w:type="dxa"/>
            <w:vAlign w:val="center"/>
          </w:tcPr>
          <w:p w:rsidR="00EC66C9" w:rsidRDefault="00EC66C9">
            <w:pPr>
              <w:jc w:val="center"/>
              <w:rPr>
                <w:sz w:val="24"/>
              </w:rPr>
            </w:pPr>
            <w:r>
              <w:t>0.252</w:t>
            </w:r>
          </w:p>
        </w:tc>
      </w:tr>
      <w:tr w:rsidR="00EC66C9" w:rsidTr="001B7B1D">
        <w:tc>
          <w:tcPr>
            <w:tcW w:w="557" w:type="dxa"/>
            <w:vAlign w:val="center"/>
          </w:tcPr>
          <w:p w:rsidR="00EC66C9" w:rsidRDefault="00EC66C9" w:rsidP="00E00CF8">
            <w:pPr>
              <w:jc w:val="center"/>
              <w:rPr>
                <w:sz w:val="24"/>
              </w:rPr>
            </w:pPr>
            <w:r>
              <w:t>71</w:t>
            </w:r>
          </w:p>
        </w:tc>
        <w:tc>
          <w:tcPr>
            <w:tcW w:w="2704" w:type="dxa"/>
            <w:vAlign w:val="center"/>
          </w:tcPr>
          <w:p w:rsidR="00EC66C9" w:rsidRDefault="00EC66C9">
            <w:pPr>
              <w:rPr>
                <w:sz w:val="24"/>
              </w:rPr>
            </w:pPr>
            <w:r>
              <w:t>Mobilization of Peripheral Blood Stem Cells Using Regimen Combining Docetaxel with Granulocyte Colony-stimulating Factor in Breast Cancer Patients</w:t>
            </w:r>
          </w:p>
        </w:tc>
        <w:tc>
          <w:tcPr>
            <w:tcW w:w="1276" w:type="dxa"/>
            <w:vAlign w:val="center"/>
          </w:tcPr>
          <w:p w:rsidR="00EC66C9" w:rsidRDefault="00EC66C9">
            <w:pPr>
              <w:jc w:val="center"/>
              <w:rPr>
                <w:sz w:val="24"/>
              </w:rPr>
            </w:pPr>
            <w:r>
              <w:t>Chinese Journal of Cancer Research</w:t>
            </w:r>
          </w:p>
        </w:tc>
        <w:tc>
          <w:tcPr>
            <w:tcW w:w="1417" w:type="dxa"/>
            <w:vAlign w:val="center"/>
          </w:tcPr>
          <w:p w:rsidR="00EC66C9" w:rsidRDefault="00EC66C9">
            <w:pPr>
              <w:jc w:val="center"/>
              <w:rPr>
                <w:sz w:val="24"/>
              </w:rPr>
            </w:pPr>
            <w:r>
              <w:t xml:space="preserve">2011;23(1):49-53 </w:t>
            </w:r>
          </w:p>
        </w:tc>
        <w:tc>
          <w:tcPr>
            <w:tcW w:w="993" w:type="dxa"/>
            <w:vAlign w:val="center"/>
          </w:tcPr>
          <w:p w:rsidR="00EC66C9" w:rsidRDefault="00EC66C9">
            <w:pPr>
              <w:jc w:val="center"/>
              <w:rPr>
                <w:rFonts w:ascii="宋体" w:hAnsi="宋体" w:cs="宋体"/>
                <w:sz w:val="24"/>
              </w:rPr>
            </w:pPr>
            <w:r>
              <w:rPr>
                <w:rFonts w:hint="eastAsia"/>
              </w:rPr>
              <w:t>余靖</w:t>
            </w:r>
          </w:p>
        </w:tc>
        <w:tc>
          <w:tcPr>
            <w:tcW w:w="992" w:type="dxa"/>
            <w:vAlign w:val="center"/>
          </w:tcPr>
          <w:p w:rsidR="00EC66C9" w:rsidRDefault="00EC66C9">
            <w:pPr>
              <w:jc w:val="center"/>
              <w:rPr>
                <w:rFonts w:ascii="宋体" w:hAnsi="宋体" w:cs="宋体"/>
                <w:sz w:val="24"/>
              </w:rPr>
            </w:pPr>
            <w:r>
              <w:rPr>
                <w:rFonts w:hint="eastAsia"/>
              </w:rPr>
              <w:t>任军</w:t>
            </w:r>
          </w:p>
        </w:tc>
        <w:tc>
          <w:tcPr>
            <w:tcW w:w="992" w:type="dxa"/>
            <w:vAlign w:val="center"/>
          </w:tcPr>
          <w:p w:rsidR="00EC66C9" w:rsidRDefault="00EC66C9">
            <w:pPr>
              <w:jc w:val="center"/>
              <w:rPr>
                <w:sz w:val="24"/>
              </w:rPr>
            </w:pPr>
            <w:r>
              <w:t>0.252</w:t>
            </w:r>
          </w:p>
        </w:tc>
      </w:tr>
      <w:tr w:rsidR="00EC66C9" w:rsidTr="001B7B1D">
        <w:tc>
          <w:tcPr>
            <w:tcW w:w="557" w:type="dxa"/>
            <w:vAlign w:val="center"/>
          </w:tcPr>
          <w:p w:rsidR="00EC66C9" w:rsidRDefault="00EC66C9" w:rsidP="00E00CF8">
            <w:pPr>
              <w:jc w:val="center"/>
              <w:rPr>
                <w:sz w:val="24"/>
              </w:rPr>
            </w:pPr>
            <w:r>
              <w:t>72</w:t>
            </w:r>
          </w:p>
        </w:tc>
        <w:tc>
          <w:tcPr>
            <w:tcW w:w="2704" w:type="dxa"/>
            <w:vAlign w:val="center"/>
          </w:tcPr>
          <w:p w:rsidR="00EC66C9" w:rsidRDefault="00EC66C9">
            <w:pPr>
              <w:rPr>
                <w:sz w:val="24"/>
              </w:rPr>
            </w:pPr>
            <w:r>
              <w:t>Multicenter Clinical Study for Evaluation of Efficacy and Safety of Transdermal Fentanyl Matrix Patch in Treatment of Moderate to Severe Cancer Pain in 474 Chinese Cancer Patients</w:t>
            </w:r>
          </w:p>
        </w:tc>
        <w:tc>
          <w:tcPr>
            <w:tcW w:w="1276" w:type="dxa"/>
            <w:vAlign w:val="center"/>
          </w:tcPr>
          <w:p w:rsidR="00EC66C9" w:rsidRDefault="00EC66C9">
            <w:pPr>
              <w:jc w:val="center"/>
              <w:rPr>
                <w:sz w:val="24"/>
              </w:rPr>
            </w:pPr>
            <w:r>
              <w:t>Chinese Journal of Cancer Research</w:t>
            </w:r>
          </w:p>
        </w:tc>
        <w:tc>
          <w:tcPr>
            <w:tcW w:w="1417" w:type="dxa"/>
            <w:vAlign w:val="center"/>
          </w:tcPr>
          <w:p w:rsidR="00EC66C9" w:rsidRDefault="00EC66C9">
            <w:pPr>
              <w:jc w:val="center"/>
              <w:rPr>
                <w:sz w:val="24"/>
              </w:rPr>
            </w:pPr>
            <w:r>
              <w:t>2011;23(4):317-322</w:t>
            </w:r>
          </w:p>
        </w:tc>
        <w:tc>
          <w:tcPr>
            <w:tcW w:w="993" w:type="dxa"/>
            <w:vAlign w:val="center"/>
          </w:tcPr>
          <w:p w:rsidR="00EC66C9" w:rsidRDefault="00EC66C9">
            <w:pPr>
              <w:jc w:val="center"/>
              <w:rPr>
                <w:rFonts w:ascii="Arial" w:hAnsi="Arial" w:cs="Arial"/>
                <w:sz w:val="24"/>
              </w:rPr>
            </w:pPr>
            <w:r>
              <w:rPr>
                <w:rFonts w:ascii="Arial" w:hAnsi="Arial" w:cs="Arial"/>
              </w:rPr>
              <w:t>祝毓琳</w:t>
            </w:r>
          </w:p>
        </w:tc>
        <w:tc>
          <w:tcPr>
            <w:tcW w:w="992" w:type="dxa"/>
            <w:vAlign w:val="center"/>
          </w:tcPr>
          <w:p w:rsidR="00EC66C9" w:rsidRDefault="00EC66C9">
            <w:pPr>
              <w:jc w:val="center"/>
              <w:rPr>
                <w:rFonts w:ascii="Arial" w:hAnsi="Arial" w:cs="Arial"/>
                <w:sz w:val="24"/>
              </w:rPr>
            </w:pPr>
            <w:r>
              <w:rPr>
                <w:rFonts w:ascii="Arial" w:hAnsi="Arial" w:cs="Arial"/>
              </w:rPr>
              <w:t>任军</w:t>
            </w:r>
          </w:p>
        </w:tc>
        <w:tc>
          <w:tcPr>
            <w:tcW w:w="992" w:type="dxa"/>
            <w:vAlign w:val="center"/>
          </w:tcPr>
          <w:p w:rsidR="00EC66C9" w:rsidRDefault="00EC66C9">
            <w:pPr>
              <w:jc w:val="center"/>
              <w:rPr>
                <w:sz w:val="24"/>
              </w:rPr>
            </w:pPr>
            <w:r>
              <w:t>0.252</w:t>
            </w:r>
          </w:p>
        </w:tc>
      </w:tr>
      <w:tr w:rsidR="00EC66C9" w:rsidTr="001B7B1D">
        <w:tc>
          <w:tcPr>
            <w:tcW w:w="557" w:type="dxa"/>
            <w:vAlign w:val="center"/>
          </w:tcPr>
          <w:p w:rsidR="00EC66C9" w:rsidRDefault="00EC66C9" w:rsidP="00E00CF8">
            <w:pPr>
              <w:jc w:val="center"/>
              <w:rPr>
                <w:sz w:val="24"/>
              </w:rPr>
            </w:pPr>
            <w:r>
              <w:t>73</w:t>
            </w:r>
          </w:p>
        </w:tc>
        <w:tc>
          <w:tcPr>
            <w:tcW w:w="2704" w:type="dxa"/>
            <w:vAlign w:val="center"/>
          </w:tcPr>
          <w:p w:rsidR="00EC66C9" w:rsidRDefault="00EC66C9">
            <w:pPr>
              <w:rPr>
                <w:sz w:val="24"/>
              </w:rPr>
            </w:pPr>
            <w:r>
              <w:t>Radiofrequency ablation for postoperative recurrences of intrahepatic cholangiocarcinoma</w:t>
            </w:r>
          </w:p>
        </w:tc>
        <w:tc>
          <w:tcPr>
            <w:tcW w:w="1276" w:type="dxa"/>
            <w:vAlign w:val="center"/>
          </w:tcPr>
          <w:p w:rsidR="00EC66C9" w:rsidRDefault="00EC66C9">
            <w:pPr>
              <w:jc w:val="center"/>
              <w:rPr>
                <w:sz w:val="24"/>
              </w:rPr>
            </w:pPr>
            <w:r>
              <w:t>Chinese Journal of Cancer Research</w:t>
            </w:r>
          </w:p>
        </w:tc>
        <w:tc>
          <w:tcPr>
            <w:tcW w:w="1417" w:type="dxa"/>
            <w:vAlign w:val="center"/>
          </w:tcPr>
          <w:p w:rsidR="00EC66C9" w:rsidRDefault="00EC66C9">
            <w:pPr>
              <w:jc w:val="center"/>
              <w:rPr>
                <w:sz w:val="24"/>
              </w:rPr>
            </w:pPr>
            <w:r>
              <w:t>2011;23(4):295-300</w:t>
            </w:r>
          </w:p>
        </w:tc>
        <w:tc>
          <w:tcPr>
            <w:tcW w:w="993" w:type="dxa"/>
            <w:vAlign w:val="center"/>
          </w:tcPr>
          <w:p w:rsidR="00EC66C9" w:rsidRDefault="00EC66C9">
            <w:pPr>
              <w:jc w:val="center"/>
              <w:rPr>
                <w:rFonts w:ascii="宋体" w:hAnsi="宋体" w:cs="宋体"/>
                <w:sz w:val="24"/>
              </w:rPr>
            </w:pPr>
            <w:r>
              <w:rPr>
                <w:rFonts w:hint="eastAsia"/>
              </w:rPr>
              <w:t>付颖</w:t>
            </w:r>
          </w:p>
        </w:tc>
        <w:tc>
          <w:tcPr>
            <w:tcW w:w="992" w:type="dxa"/>
            <w:vAlign w:val="center"/>
          </w:tcPr>
          <w:p w:rsidR="00EC66C9" w:rsidRDefault="00EC66C9">
            <w:pPr>
              <w:jc w:val="center"/>
              <w:rPr>
                <w:rFonts w:ascii="宋体" w:hAnsi="宋体" w:cs="宋体"/>
                <w:sz w:val="24"/>
              </w:rPr>
            </w:pPr>
            <w:r>
              <w:rPr>
                <w:rFonts w:hint="eastAsia"/>
              </w:rPr>
              <w:t>陈敏华</w:t>
            </w:r>
          </w:p>
        </w:tc>
        <w:tc>
          <w:tcPr>
            <w:tcW w:w="992" w:type="dxa"/>
            <w:vAlign w:val="center"/>
          </w:tcPr>
          <w:p w:rsidR="00EC66C9" w:rsidRDefault="00EC66C9">
            <w:pPr>
              <w:jc w:val="center"/>
              <w:rPr>
                <w:sz w:val="24"/>
              </w:rPr>
            </w:pPr>
            <w:r>
              <w:t>0.252</w:t>
            </w:r>
          </w:p>
        </w:tc>
      </w:tr>
      <w:tr w:rsidR="00EC66C9" w:rsidTr="001B7B1D">
        <w:tc>
          <w:tcPr>
            <w:tcW w:w="557" w:type="dxa"/>
            <w:vAlign w:val="center"/>
          </w:tcPr>
          <w:p w:rsidR="00EC66C9" w:rsidRDefault="00EC66C9" w:rsidP="00E00CF8">
            <w:pPr>
              <w:jc w:val="center"/>
              <w:rPr>
                <w:sz w:val="24"/>
              </w:rPr>
            </w:pPr>
            <w:r>
              <w:t>74</w:t>
            </w:r>
          </w:p>
        </w:tc>
        <w:tc>
          <w:tcPr>
            <w:tcW w:w="2704" w:type="dxa"/>
            <w:vAlign w:val="center"/>
          </w:tcPr>
          <w:p w:rsidR="00EC66C9" w:rsidRDefault="00EC66C9">
            <w:pPr>
              <w:rPr>
                <w:sz w:val="24"/>
              </w:rPr>
            </w:pPr>
            <w:r>
              <w:t>Validation and reliability of distress thermometer in Chinese cancer patients</w:t>
            </w:r>
          </w:p>
        </w:tc>
        <w:tc>
          <w:tcPr>
            <w:tcW w:w="1276" w:type="dxa"/>
            <w:vAlign w:val="center"/>
          </w:tcPr>
          <w:p w:rsidR="00EC66C9" w:rsidRDefault="00EC66C9">
            <w:pPr>
              <w:jc w:val="center"/>
              <w:rPr>
                <w:sz w:val="24"/>
              </w:rPr>
            </w:pPr>
            <w:r>
              <w:t>Chinese Journal of Cancer Research</w:t>
            </w:r>
          </w:p>
        </w:tc>
        <w:tc>
          <w:tcPr>
            <w:tcW w:w="1417" w:type="dxa"/>
            <w:vAlign w:val="center"/>
          </w:tcPr>
          <w:p w:rsidR="00EC66C9" w:rsidRDefault="00EC66C9">
            <w:pPr>
              <w:jc w:val="center"/>
              <w:rPr>
                <w:sz w:val="24"/>
              </w:rPr>
            </w:pPr>
            <w:r>
              <w:t>2011;23(1):54-58</w:t>
            </w:r>
          </w:p>
        </w:tc>
        <w:tc>
          <w:tcPr>
            <w:tcW w:w="993" w:type="dxa"/>
            <w:vAlign w:val="center"/>
          </w:tcPr>
          <w:p w:rsidR="00EC66C9" w:rsidRDefault="00EC66C9">
            <w:pPr>
              <w:jc w:val="center"/>
              <w:rPr>
                <w:rFonts w:ascii="Arial" w:hAnsi="Arial" w:cs="Arial"/>
                <w:sz w:val="24"/>
              </w:rPr>
            </w:pPr>
            <w:r>
              <w:rPr>
                <w:rFonts w:ascii="Arial" w:hAnsi="Arial" w:cs="Arial"/>
              </w:rPr>
              <w:t>唐丽丽</w:t>
            </w:r>
          </w:p>
        </w:tc>
        <w:tc>
          <w:tcPr>
            <w:tcW w:w="992" w:type="dxa"/>
            <w:vAlign w:val="center"/>
          </w:tcPr>
          <w:p w:rsidR="00EC66C9" w:rsidRDefault="00EC66C9">
            <w:pPr>
              <w:jc w:val="center"/>
              <w:rPr>
                <w:rFonts w:ascii="Arial" w:hAnsi="Arial" w:cs="Arial"/>
                <w:sz w:val="24"/>
              </w:rPr>
            </w:pPr>
            <w:r>
              <w:rPr>
                <w:rFonts w:ascii="Arial" w:hAnsi="Arial" w:cs="Arial"/>
              </w:rPr>
              <w:t>唐丽丽</w:t>
            </w:r>
          </w:p>
        </w:tc>
        <w:tc>
          <w:tcPr>
            <w:tcW w:w="992" w:type="dxa"/>
            <w:vAlign w:val="center"/>
          </w:tcPr>
          <w:p w:rsidR="00EC66C9" w:rsidRDefault="00EC66C9">
            <w:pPr>
              <w:jc w:val="center"/>
              <w:rPr>
                <w:sz w:val="24"/>
              </w:rPr>
            </w:pPr>
            <w:r>
              <w:t>0.252</w:t>
            </w:r>
          </w:p>
        </w:tc>
      </w:tr>
      <w:tr w:rsidR="00EC66C9" w:rsidTr="001B7B1D">
        <w:tc>
          <w:tcPr>
            <w:tcW w:w="557" w:type="dxa"/>
            <w:vAlign w:val="center"/>
          </w:tcPr>
          <w:p w:rsidR="00EC66C9" w:rsidRDefault="00EC66C9" w:rsidP="00E00CF8">
            <w:pPr>
              <w:jc w:val="center"/>
              <w:rPr>
                <w:sz w:val="24"/>
              </w:rPr>
            </w:pPr>
            <w:r>
              <w:t>75</w:t>
            </w:r>
          </w:p>
        </w:tc>
        <w:tc>
          <w:tcPr>
            <w:tcW w:w="2704" w:type="dxa"/>
            <w:vAlign w:val="center"/>
          </w:tcPr>
          <w:p w:rsidR="00EC66C9" w:rsidRDefault="00EC66C9">
            <w:pPr>
              <w:rPr>
                <w:sz w:val="24"/>
              </w:rPr>
            </w:pPr>
            <w:r>
              <w:t>Wild-Type KRAS and BRAF Could Predict Response to Cetuximab in Chinese Colorectal Cancer Patients</w:t>
            </w:r>
          </w:p>
        </w:tc>
        <w:tc>
          <w:tcPr>
            <w:tcW w:w="1276" w:type="dxa"/>
            <w:vAlign w:val="center"/>
          </w:tcPr>
          <w:p w:rsidR="00EC66C9" w:rsidRDefault="00EC66C9">
            <w:pPr>
              <w:jc w:val="center"/>
              <w:rPr>
                <w:sz w:val="24"/>
              </w:rPr>
            </w:pPr>
            <w:r>
              <w:t>Chinese Journal of Cancer Research</w:t>
            </w:r>
          </w:p>
        </w:tc>
        <w:tc>
          <w:tcPr>
            <w:tcW w:w="1417" w:type="dxa"/>
            <w:vAlign w:val="center"/>
          </w:tcPr>
          <w:p w:rsidR="00EC66C9" w:rsidRDefault="00EC66C9">
            <w:pPr>
              <w:jc w:val="center"/>
              <w:rPr>
                <w:sz w:val="24"/>
              </w:rPr>
            </w:pPr>
            <w:r>
              <w:t>2011;23(4):271-275,</w:t>
            </w:r>
          </w:p>
        </w:tc>
        <w:tc>
          <w:tcPr>
            <w:tcW w:w="993" w:type="dxa"/>
            <w:vAlign w:val="center"/>
          </w:tcPr>
          <w:p w:rsidR="00EC66C9" w:rsidRDefault="00EC66C9">
            <w:pPr>
              <w:jc w:val="center"/>
              <w:rPr>
                <w:rFonts w:ascii="Arial" w:hAnsi="Arial" w:cs="Arial"/>
                <w:sz w:val="24"/>
              </w:rPr>
            </w:pPr>
            <w:r>
              <w:rPr>
                <w:rFonts w:ascii="Arial" w:hAnsi="Arial" w:cs="Arial"/>
              </w:rPr>
              <w:t>高静</w:t>
            </w:r>
          </w:p>
        </w:tc>
        <w:tc>
          <w:tcPr>
            <w:tcW w:w="992" w:type="dxa"/>
            <w:vAlign w:val="center"/>
          </w:tcPr>
          <w:p w:rsidR="00EC66C9" w:rsidRDefault="00EC66C9">
            <w:pPr>
              <w:jc w:val="center"/>
              <w:rPr>
                <w:rFonts w:ascii="Arial" w:hAnsi="Arial" w:cs="Arial"/>
                <w:sz w:val="24"/>
              </w:rPr>
            </w:pPr>
            <w:r>
              <w:rPr>
                <w:rFonts w:ascii="Arial" w:hAnsi="Arial" w:cs="Arial"/>
              </w:rPr>
              <w:t>沈琳</w:t>
            </w:r>
          </w:p>
        </w:tc>
        <w:tc>
          <w:tcPr>
            <w:tcW w:w="992" w:type="dxa"/>
            <w:vAlign w:val="center"/>
          </w:tcPr>
          <w:p w:rsidR="00EC66C9" w:rsidRDefault="00EC66C9">
            <w:pPr>
              <w:jc w:val="center"/>
              <w:rPr>
                <w:sz w:val="24"/>
              </w:rPr>
            </w:pPr>
            <w:r>
              <w:t>0.252</w:t>
            </w:r>
          </w:p>
        </w:tc>
      </w:tr>
      <w:tr w:rsidR="00EC66C9" w:rsidTr="001B7B1D">
        <w:tc>
          <w:tcPr>
            <w:tcW w:w="557" w:type="dxa"/>
            <w:vAlign w:val="center"/>
          </w:tcPr>
          <w:p w:rsidR="00EC66C9" w:rsidRDefault="00EC66C9" w:rsidP="00E00CF8">
            <w:pPr>
              <w:jc w:val="center"/>
              <w:rPr>
                <w:sz w:val="24"/>
              </w:rPr>
            </w:pPr>
            <w:r>
              <w:t>76</w:t>
            </w:r>
          </w:p>
        </w:tc>
        <w:tc>
          <w:tcPr>
            <w:tcW w:w="2704" w:type="dxa"/>
            <w:vAlign w:val="center"/>
          </w:tcPr>
          <w:p w:rsidR="00EC66C9" w:rsidRDefault="00EC66C9">
            <w:pPr>
              <w:rPr>
                <w:sz w:val="24"/>
              </w:rPr>
            </w:pPr>
            <w:r>
              <w:t xml:space="preserve">Expressions of Thymidylate Synthase, Thymidine Phosphorylase, Class III β-tubulin, and Excision Repair Cross-complementing Group 1 Predict Response in Advanced Gastric Cancer Patients Receiving </w:t>
            </w:r>
            <w:r>
              <w:lastRenderedPageBreak/>
              <w:t>Capecitabine Plus Paclitaxel or Cisplatin</w:t>
            </w:r>
          </w:p>
        </w:tc>
        <w:tc>
          <w:tcPr>
            <w:tcW w:w="1276" w:type="dxa"/>
            <w:vAlign w:val="center"/>
          </w:tcPr>
          <w:p w:rsidR="00EC66C9" w:rsidRDefault="00EC66C9">
            <w:pPr>
              <w:jc w:val="center"/>
              <w:rPr>
                <w:sz w:val="24"/>
              </w:rPr>
            </w:pPr>
            <w:r>
              <w:lastRenderedPageBreak/>
              <w:t>Chinese Journal of Cancer Research</w:t>
            </w:r>
          </w:p>
        </w:tc>
        <w:tc>
          <w:tcPr>
            <w:tcW w:w="1417" w:type="dxa"/>
            <w:vAlign w:val="center"/>
          </w:tcPr>
          <w:p w:rsidR="00EC66C9" w:rsidRDefault="00EC66C9">
            <w:pPr>
              <w:jc w:val="center"/>
              <w:rPr>
                <w:sz w:val="24"/>
              </w:rPr>
            </w:pPr>
            <w:r>
              <w:t>2011;23(4):288-294</w:t>
            </w:r>
          </w:p>
        </w:tc>
        <w:tc>
          <w:tcPr>
            <w:tcW w:w="993" w:type="dxa"/>
            <w:vAlign w:val="center"/>
          </w:tcPr>
          <w:p w:rsidR="00EC66C9" w:rsidRDefault="00EC66C9">
            <w:pPr>
              <w:jc w:val="center"/>
              <w:rPr>
                <w:rFonts w:ascii="Arial" w:hAnsi="Arial" w:cs="Arial"/>
                <w:sz w:val="24"/>
              </w:rPr>
            </w:pPr>
            <w:r>
              <w:rPr>
                <w:rFonts w:ascii="Arial" w:hAnsi="Arial" w:cs="Arial"/>
              </w:rPr>
              <w:t>陆明</w:t>
            </w:r>
          </w:p>
        </w:tc>
        <w:tc>
          <w:tcPr>
            <w:tcW w:w="992" w:type="dxa"/>
            <w:vAlign w:val="center"/>
          </w:tcPr>
          <w:p w:rsidR="00EC66C9" w:rsidRDefault="00EC66C9">
            <w:pPr>
              <w:jc w:val="center"/>
              <w:rPr>
                <w:rFonts w:ascii="Arial" w:hAnsi="Arial" w:cs="Arial"/>
                <w:sz w:val="24"/>
              </w:rPr>
            </w:pPr>
            <w:r>
              <w:rPr>
                <w:rFonts w:ascii="Arial" w:hAnsi="Arial" w:cs="Arial"/>
              </w:rPr>
              <w:t>沈琳</w:t>
            </w:r>
          </w:p>
        </w:tc>
        <w:tc>
          <w:tcPr>
            <w:tcW w:w="992" w:type="dxa"/>
            <w:vAlign w:val="center"/>
          </w:tcPr>
          <w:p w:rsidR="00EC66C9" w:rsidRDefault="00EC66C9">
            <w:pPr>
              <w:jc w:val="center"/>
              <w:rPr>
                <w:sz w:val="24"/>
              </w:rPr>
            </w:pPr>
            <w:r>
              <w:t>0.252</w:t>
            </w:r>
          </w:p>
        </w:tc>
      </w:tr>
      <w:tr w:rsidR="00EC66C9" w:rsidTr="001B7B1D">
        <w:tc>
          <w:tcPr>
            <w:tcW w:w="557" w:type="dxa"/>
            <w:vAlign w:val="center"/>
          </w:tcPr>
          <w:p w:rsidR="00EC66C9" w:rsidRDefault="00EC66C9">
            <w:pPr>
              <w:jc w:val="center"/>
              <w:rPr>
                <w:sz w:val="24"/>
              </w:rPr>
            </w:pPr>
            <w:r>
              <w:rPr>
                <w:rFonts w:hint="eastAsia"/>
                <w:sz w:val="24"/>
              </w:rPr>
              <w:lastRenderedPageBreak/>
              <w:t>77</w:t>
            </w:r>
          </w:p>
        </w:tc>
        <w:tc>
          <w:tcPr>
            <w:tcW w:w="2704" w:type="dxa"/>
            <w:vAlign w:val="center"/>
          </w:tcPr>
          <w:p w:rsidR="00EC66C9" w:rsidRDefault="00EC66C9">
            <w:pPr>
              <w:rPr>
                <w:sz w:val="24"/>
              </w:rPr>
            </w:pPr>
            <w:r>
              <w:t>Shu-Gan-Liang-Xue Decoction simultaneously down-regulates the expression of aromatase and steroid sulfatase in estrogen receptor positive breast cancer cells</w:t>
            </w:r>
          </w:p>
        </w:tc>
        <w:tc>
          <w:tcPr>
            <w:tcW w:w="1276" w:type="dxa"/>
            <w:vAlign w:val="center"/>
          </w:tcPr>
          <w:p w:rsidR="00EC66C9" w:rsidRDefault="00EC66C9">
            <w:pPr>
              <w:jc w:val="center"/>
              <w:rPr>
                <w:sz w:val="24"/>
              </w:rPr>
            </w:pPr>
            <w:r>
              <w:t>Chinese Journal of Cancer Research</w:t>
            </w:r>
          </w:p>
        </w:tc>
        <w:tc>
          <w:tcPr>
            <w:tcW w:w="1417" w:type="dxa"/>
            <w:vAlign w:val="center"/>
          </w:tcPr>
          <w:p w:rsidR="00EC66C9" w:rsidRDefault="00EC66C9">
            <w:pPr>
              <w:jc w:val="center"/>
              <w:rPr>
                <w:sz w:val="24"/>
              </w:rPr>
            </w:pPr>
            <w:r>
              <w:t>2011;23(3): 208-213</w:t>
            </w:r>
          </w:p>
        </w:tc>
        <w:tc>
          <w:tcPr>
            <w:tcW w:w="993" w:type="dxa"/>
            <w:vAlign w:val="center"/>
          </w:tcPr>
          <w:p w:rsidR="00EC66C9" w:rsidRDefault="00EC66C9">
            <w:pPr>
              <w:jc w:val="center"/>
              <w:rPr>
                <w:rFonts w:ascii="Arial" w:hAnsi="Arial" w:cs="Arial"/>
                <w:sz w:val="24"/>
              </w:rPr>
            </w:pPr>
            <w:r>
              <w:rPr>
                <w:rFonts w:ascii="Arial" w:hAnsi="Arial" w:cs="Arial"/>
              </w:rPr>
              <w:t>付雪松</w:t>
            </w:r>
          </w:p>
        </w:tc>
        <w:tc>
          <w:tcPr>
            <w:tcW w:w="992" w:type="dxa"/>
            <w:vAlign w:val="center"/>
          </w:tcPr>
          <w:p w:rsidR="00EC66C9" w:rsidRDefault="00EC66C9">
            <w:pPr>
              <w:jc w:val="center"/>
              <w:rPr>
                <w:rFonts w:ascii="Arial" w:hAnsi="Arial" w:cs="Arial"/>
                <w:sz w:val="24"/>
              </w:rPr>
            </w:pPr>
            <w:r>
              <w:rPr>
                <w:rFonts w:ascii="Arial" w:hAnsi="Arial" w:cs="Arial"/>
              </w:rPr>
              <w:t>李萍萍</w:t>
            </w:r>
          </w:p>
        </w:tc>
        <w:tc>
          <w:tcPr>
            <w:tcW w:w="992" w:type="dxa"/>
            <w:vAlign w:val="center"/>
          </w:tcPr>
          <w:p w:rsidR="00EC66C9" w:rsidRDefault="00EC66C9">
            <w:pPr>
              <w:jc w:val="center"/>
              <w:rPr>
                <w:sz w:val="24"/>
              </w:rPr>
            </w:pPr>
            <w:r>
              <w:t>0.252</w:t>
            </w:r>
          </w:p>
        </w:tc>
      </w:tr>
    </w:tbl>
    <w:p w:rsidR="00920D80" w:rsidRPr="00DF2629" w:rsidRDefault="00920D80" w:rsidP="00920D80">
      <w:pPr>
        <w:autoSpaceDE w:val="0"/>
        <w:autoSpaceDN w:val="0"/>
        <w:adjustRightInd w:val="0"/>
        <w:jc w:val="left"/>
        <w:rPr>
          <w:rFonts w:ascii="宋体" w:hAnsi="宋体" w:cs="宋体"/>
          <w:color w:val="101010"/>
          <w:kern w:val="0"/>
          <w:szCs w:val="21"/>
        </w:rPr>
      </w:pPr>
    </w:p>
    <w:p w:rsidR="00F82C5C" w:rsidRDefault="00F82C5C" w:rsidP="00F82C5C">
      <w:pPr>
        <w:autoSpaceDE w:val="0"/>
        <w:autoSpaceDN w:val="0"/>
        <w:adjustRightInd w:val="0"/>
        <w:jc w:val="left"/>
        <w:rPr>
          <w:rFonts w:ascii="仿宋_GB2312" w:eastAsia="仿宋_GB2312" w:cs="仿宋_GB2312"/>
          <w:kern w:val="0"/>
          <w:sz w:val="30"/>
          <w:szCs w:val="30"/>
        </w:rPr>
      </w:pPr>
      <w:r>
        <w:rPr>
          <w:rFonts w:ascii="ËÎÌå" w:eastAsia="仿宋_GB2312,Bold" w:hAnsi="ËÎÌå" w:cs="ËÎÌå"/>
          <w:kern w:val="0"/>
          <w:sz w:val="30"/>
          <w:szCs w:val="30"/>
        </w:rPr>
        <w:t>5</w:t>
      </w:r>
      <w:r>
        <w:rPr>
          <w:rFonts w:ascii="仿宋_GB2312" w:eastAsia="仿宋_GB2312" w:cs="仿宋_GB2312" w:hint="eastAsia"/>
          <w:kern w:val="0"/>
          <w:sz w:val="30"/>
          <w:szCs w:val="30"/>
        </w:rPr>
        <w:t>、获批专利</w:t>
      </w:r>
    </w:p>
    <w:p w:rsidR="0083562E" w:rsidRDefault="00E00CF8" w:rsidP="00E00CF8">
      <w:pPr>
        <w:autoSpaceDE w:val="0"/>
        <w:autoSpaceDN w:val="0"/>
        <w:adjustRightInd w:val="0"/>
        <w:ind w:firstLineChars="200" w:firstLine="420"/>
        <w:jc w:val="left"/>
        <w:rPr>
          <w:rFonts w:ascii="宋体" w:hAnsi="宋体" w:cs="宋体"/>
          <w:color w:val="101010"/>
          <w:kern w:val="0"/>
          <w:szCs w:val="21"/>
        </w:rPr>
      </w:pPr>
      <w:r>
        <w:rPr>
          <w:rFonts w:ascii="宋体" w:hAnsi="宋体" w:cs="宋体" w:hint="eastAsia"/>
          <w:color w:val="101010"/>
          <w:kern w:val="0"/>
          <w:szCs w:val="21"/>
        </w:rPr>
        <w:t>2011年</w:t>
      </w:r>
      <w:r w:rsidR="0083562E" w:rsidRPr="008C7C51">
        <w:rPr>
          <w:rFonts w:ascii="宋体" w:hAnsi="宋体" w:cs="宋体" w:hint="eastAsia"/>
          <w:color w:val="101010"/>
          <w:kern w:val="0"/>
          <w:szCs w:val="21"/>
        </w:rPr>
        <w:t>组织申报发明专利</w:t>
      </w:r>
      <w:r w:rsidR="0008219D">
        <w:rPr>
          <w:rFonts w:ascii="宋体" w:hAnsi="宋体" w:cs="宋体" w:hint="eastAsia"/>
          <w:color w:val="101010"/>
          <w:kern w:val="0"/>
          <w:szCs w:val="21"/>
        </w:rPr>
        <w:t>7</w:t>
      </w:r>
      <w:r w:rsidR="0083562E" w:rsidRPr="008C7C51">
        <w:rPr>
          <w:rFonts w:ascii="宋体" w:hAnsi="宋体" w:cs="宋体" w:hint="eastAsia"/>
          <w:color w:val="101010"/>
          <w:kern w:val="0"/>
          <w:szCs w:val="21"/>
        </w:rPr>
        <w:t>项（其中含PCT专利申请2项）</w:t>
      </w:r>
      <w:r w:rsidR="0008219D">
        <w:rPr>
          <w:rFonts w:ascii="宋体" w:hAnsi="宋体" w:cs="宋体" w:hint="eastAsia"/>
          <w:color w:val="101010"/>
          <w:kern w:val="0"/>
          <w:szCs w:val="21"/>
        </w:rPr>
        <w:t>，授权发明专利</w:t>
      </w:r>
      <w:r w:rsidR="00DB6F51">
        <w:rPr>
          <w:rFonts w:ascii="宋体" w:hAnsi="宋体" w:cs="宋体" w:hint="eastAsia"/>
          <w:color w:val="101010"/>
          <w:kern w:val="0"/>
          <w:szCs w:val="21"/>
        </w:rPr>
        <w:t>3</w:t>
      </w:r>
      <w:r w:rsidR="0008219D">
        <w:rPr>
          <w:rFonts w:ascii="宋体" w:hAnsi="宋体" w:cs="宋体" w:hint="eastAsia"/>
          <w:color w:val="101010"/>
          <w:kern w:val="0"/>
          <w:szCs w:val="21"/>
        </w:rPr>
        <w:t>项</w:t>
      </w:r>
      <w:r w:rsidR="0083562E" w:rsidRPr="008C7C51">
        <w:rPr>
          <w:rFonts w:ascii="宋体" w:hAnsi="宋体" w:cs="宋体" w:hint="eastAsia"/>
          <w:color w:val="101010"/>
          <w:kern w:val="0"/>
          <w:szCs w:val="21"/>
        </w:rPr>
        <w:t>。</w:t>
      </w:r>
    </w:p>
    <w:p w:rsidR="0008219D" w:rsidRPr="0008219D" w:rsidRDefault="0008219D" w:rsidP="00DB6F51">
      <w:pPr>
        <w:autoSpaceDE w:val="0"/>
        <w:autoSpaceDN w:val="0"/>
        <w:adjustRightInd w:val="0"/>
        <w:spacing w:beforeLines="100" w:afterLines="50"/>
        <w:jc w:val="center"/>
        <w:rPr>
          <w:rFonts w:ascii="宋体" w:hAnsi="宋体" w:cs="宋体"/>
          <w:b/>
          <w:color w:val="101010"/>
          <w:kern w:val="0"/>
          <w:sz w:val="22"/>
          <w:szCs w:val="21"/>
        </w:rPr>
      </w:pPr>
      <w:r w:rsidRPr="0008219D">
        <w:rPr>
          <w:rFonts w:ascii="宋体" w:hAnsi="宋体" w:cs="宋体" w:hint="eastAsia"/>
          <w:b/>
          <w:color w:val="101010"/>
          <w:kern w:val="0"/>
          <w:sz w:val="22"/>
          <w:szCs w:val="21"/>
        </w:rPr>
        <w:t>2011年申请专利</w:t>
      </w:r>
    </w:p>
    <w:tbl>
      <w:tblPr>
        <w:tblW w:w="8662" w:type="dxa"/>
        <w:tblInd w:w="93" w:type="dxa"/>
        <w:tblLayout w:type="fixed"/>
        <w:tblLook w:val="04A0"/>
      </w:tblPr>
      <w:tblGrid>
        <w:gridCol w:w="424"/>
        <w:gridCol w:w="2001"/>
        <w:gridCol w:w="1701"/>
        <w:gridCol w:w="1276"/>
        <w:gridCol w:w="1276"/>
        <w:gridCol w:w="708"/>
        <w:gridCol w:w="1276"/>
      </w:tblGrid>
      <w:tr w:rsidR="0008219D" w:rsidRPr="0008219D" w:rsidTr="0008219D">
        <w:trPr>
          <w:trHeight w:val="495"/>
        </w:trPr>
        <w:tc>
          <w:tcPr>
            <w:tcW w:w="424" w:type="dxa"/>
            <w:tcBorders>
              <w:top w:val="single" w:sz="4" w:space="0" w:color="auto"/>
              <w:left w:val="single" w:sz="4" w:space="0" w:color="auto"/>
              <w:bottom w:val="nil"/>
              <w:right w:val="single" w:sz="4" w:space="0" w:color="auto"/>
            </w:tcBorders>
            <w:shd w:val="clear" w:color="auto" w:fill="auto"/>
            <w:vAlign w:val="center"/>
            <w:hideMark/>
          </w:tcPr>
          <w:p w:rsidR="0008219D" w:rsidRPr="0008219D" w:rsidRDefault="0008219D" w:rsidP="0008219D">
            <w:pPr>
              <w:widowControl/>
              <w:jc w:val="center"/>
              <w:rPr>
                <w:rFonts w:ascii="宋体" w:hAnsi="宋体" w:cs="宋体"/>
                <w:kern w:val="0"/>
                <w:sz w:val="20"/>
                <w:szCs w:val="20"/>
              </w:rPr>
            </w:pPr>
            <w:r w:rsidRPr="0008219D">
              <w:rPr>
                <w:rFonts w:ascii="宋体" w:hAnsi="宋体" w:cs="宋体" w:hint="eastAsia"/>
                <w:kern w:val="0"/>
                <w:sz w:val="20"/>
                <w:szCs w:val="20"/>
              </w:rPr>
              <w:t>序号</w:t>
            </w:r>
          </w:p>
        </w:tc>
        <w:tc>
          <w:tcPr>
            <w:tcW w:w="2001" w:type="dxa"/>
            <w:tcBorders>
              <w:top w:val="single" w:sz="4" w:space="0" w:color="auto"/>
              <w:left w:val="nil"/>
              <w:bottom w:val="nil"/>
              <w:right w:val="single" w:sz="4" w:space="0" w:color="auto"/>
            </w:tcBorders>
            <w:shd w:val="clear" w:color="auto" w:fill="auto"/>
            <w:vAlign w:val="center"/>
            <w:hideMark/>
          </w:tcPr>
          <w:p w:rsidR="0008219D" w:rsidRPr="0008219D" w:rsidRDefault="0008219D" w:rsidP="0008219D">
            <w:pPr>
              <w:widowControl/>
              <w:jc w:val="center"/>
              <w:rPr>
                <w:rFonts w:ascii="宋体" w:hAnsi="宋体" w:cs="宋体"/>
                <w:b/>
                <w:bCs/>
                <w:kern w:val="0"/>
                <w:sz w:val="20"/>
                <w:szCs w:val="20"/>
              </w:rPr>
            </w:pPr>
            <w:r w:rsidRPr="0008219D">
              <w:rPr>
                <w:rFonts w:ascii="宋体" w:hAnsi="宋体" w:cs="宋体" w:hint="eastAsia"/>
                <w:b/>
                <w:bCs/>
                <w:kern w:val="0"/>
                <w:sz w:val="20"/>
                <w:szCs w:val="20"/>
              </w:rPr>
              <w:t>专利名称</w:t>
            </w:r>
          </w:p>
        </w:tc>
        <w:tc>
          <w:tcPr>
            <w:tcW w:w="1701" w:type="dxa"/>
            <w:tcBorders>
              <w:top w:val="single" w:sz="4" w:space="0" w:color="auto"/>
              <w:left w:val="nil"/>
              <w:bottom w:val="nil"/>
              <w:right w:val="single" w:sz="4" w:space="0" w:color="auto"/>
            </w:tcBorders>
            <w:shd w:val="clear" w:color="auto" w:fill="auto"/>
            <w:vAlign w:val="center"/>
            <w:hideMark/>
          </w:tcPr>
          <w:p w:rsidR="0008219D" w:rsidRPr="0008219D" w:rsidRDefault="0008219D" w:rsidP="0008219D">
            <w:pPr>
              <w:widowControl/>
              <w:jc w:val="center"/>
              <w:rPr>
                <w:rFonts w:ascii="宋体" w:hAnsi="宋体" w:cs="宋体"/>
                <w:b/>
                <w:bCs/>
                <w:kern w:val="0"/>
                <w:sz w:val="20"/>
                <w:szCs w:val="20"/>
              </w:rPr>
            </w:pPr>
            <w:r w:rsidRPr="0008219D">
              <w:rPr>
                <w:rFonts w:ascii="宋体" w:hAnsi="宋体" w:cs="宋体" w:hint="eastAsia"/>
                <w:b/>
                <w:bCs/>
                <w:kern w:val="0"/>
                <w:sz w:val="20"/>
                <w:szCs w:val="20"/>
              </w:rPr>
              <w:t>发明人</w:t>
            </w:r>
          </w:p>
        </w:tc>
        <w:tc>
          <w:tcPr>
            <w:tcW w:w="1276" w:type="dxa"/>
            <w:tcBorders>
              <w:top w:val="single" w:sz="4" w:space="0" w:color="auto"/>
              <w:left w:val="nil"/>
              <w:bottom w:val="nil"/>
              <w:right w:val="single" w:sz="4" w:space="0" w:color="auto"/>
            </w:tcBorders>
            <w:shd w:val="clear" w:color="auto" w:fill="auto"/>
            <w:vAlign w:val="center"/>
            <w:hideMark/>
          </w:tcPr>
          <w:p w:rsidR="0008219D" w:rsidRPr="0008219D" w:rsidRDefault="0008219D" w:rsidP="0008219D">
            <w:pPr>
              <w:widowControl/>
              <w:jc w:val="center"/>
              <w:rPr>
                <w:rFonts w:ascii="宋体" w:hAnsi="宋体" w:cs="宋体"/>
                <w:b/>
                <w:bCs/>
                <w:kern w:val="0"/>
                <w:sz w:val="20"/>
                <w:szCs w:val="20"/>
              </w:rPr>
            </w:pPr>
            <w:r w:rsidRPr="0008219D">
              <w:rPr>
                <w:rFonts w:ascii="宋体" w:hAnsi="宋体" w:cs="宋体" w:hint="eastAsia"/>
                <w:b/>
                <w:bCs/>
                <w:kern w:val="0"/>
                <w:sz w:val="20"/>
                <w:szCs w:val="20"/>
              </w:rPr>
              <w:t>申请日</w:t>
            </w:r>
          </w:p>
        </w:tc>
        <w:tc>
          <w:tcPr>
            <w:tcW w:w="1276" w:type="dxa"/>
            <w:tcBorders>
              <w:top w:val="single" w:sz="4" w:space="0" w:color="auto"/>
              <w:left w:val="nil"/>
              <w:bottom w:val="nil"/>
              <w:right w:val="single" w:sz="4" w:space="0" w:color="auto"/>
            </w:tcBorders>
            <w:shd w:val="clear" w:color="auto" w:fill="auto"/>
            <w:vAlign w:val="center"/>
            <w:hideMark/>
          </w:tcPr>
          <w:p w:rsidR="0008219D" w:rsidRPr="0008219D" w:rsidRDefault="0008219D" w:rsidP="0008219D">
            <w:pPr>
              <w:widowControl/>
              <w:jc w:val="center"/>
              <w:rPr>
                <w:rFonts w:ascii="宋体" w:hAnsi="宋体" w:cs="宋体"/>
                <w:b/>
                <w:bCs/>
                <w:kern w:val="0"/>
                <w:sz w:val="20"/>
                <w:szCs w:val="20"/>
              </w:rPr>
            </w:pPr>
            <w:r w:rsidRPr="0008219D">
              <w:rPr>
                <w:rFonts w:ascii="宋体" w:hAnsi="宋体" w:cs="宋体" w:hint="eastAsia"/>
                <w:b/>
                <w:bCs/>
                <w:kern w:val="0"/>
                <w:sz w:val="20"/>
                <w:szCs w:val="20"/>
              </w:rPr>
              <w:t>申请号</w:t>
            </w:r>
          </w:p>
        </w:tc>
        <w:tc>
          <w:tcPr>
            <w:tcW w:w="708" w:type="dxa"/>
            <w:tcBorders>
              <w:top w:val="single" w:sz="4" w:space="0" w:color="auto"/>
              <w:left w:val="nil"/>
              <w:bottom w:val="nil"/>
              <w:right w:val="single" w:sz="4" w:space="0" w:color="auto"/>
            </w:tcBorders>
            <w:shd w:val="clear" w:color="auto" w:fill="auto"/>
            <w:vAlign w:val="center"/>
            <w:hideMark/>
          </w:tcPr>
          <w:p w:rsidR="0008219D" w:rsidRPr="0008219D" w:rsidRDefault="0008219D" w:rsidP="0008219D">
            <w:pPr>
              <w:widowControl/>
              <w:jc w:val="center"/>
              <w:rPr>
                <w:rFonts w:ascii="宋体" w:hAnsi="宋体" w:cs="宋体"/>
                <w:b/>
                <w:bCs/>
                <w:kern w:val="0"/>
                <w:sz w:val="20"/>
                <w:szCs w:val="20"/>
              </w:rPr>
            </w:pPr>
            <w:r w:rsidRPr="0008219D">
              <w:rPr>
                <w:rFonts w:ascii="宋体" w:hAnsi="宋体" w:cs="宋体" w:hint="eastAsia"/>
                <w:b/>
                <w:bCs/>
                <w:kern w:val="0"/>
                <w:sz w:val="20"/>
                <w:szCs w:val="20"/>
              </w:rPr>
              <w:t>类型</w:t>
            </w:r>
          </w:p>
        </w:tc>
        <w:tc>
          <w:tcPr>
            <w:tcW w:w="1276" w:type="dxa"/>
            <w:tcBorders>
              <w:top w:val="single" w:sz="4" w:space="0" w:color="auto"/>
              <w:left w:val="nil"/>
              <w:bottom w:val="nil"/>
              <w:right w:val="single" w:sz="4" w:space="0" w:color="auto"/>
            </w:tcBorders>
            <w:shd w:val="clear" w:color="auto" w:fill="auto"/>
            <w:vAlign w:val="center"/>
            <w:hideMark/>
          </w:tcPr>
          <w:p w:rsidR="0008219D" w:rsidRDefault="0008219D" w:rsidP="0008219D">
            <w:pPr>
              <w:widowControl/>
              <w:jc w:val="left"/>
              <w:rPr>
                <w:rFonts w:ascii="宋体" w:hAnsi="宋体" w:cs="宋体"/>
                <w:b/>
                <w:bCs/>
                <w:kern w:val="0"/>
                <w:sz w:val="20"/>
                <w:szCs w:val="20"/>
              </w:rPr>
            </w:pPr>
            <w:r w:rsidRPr="0008219D">
              <w:rPr>
                <w:rFonts w:ascii="宋体" w:hAnsi="宋体" w:cs="宋体" w:hint="eastAsia"/>
                <w:b/>
                <w:bCs/>
                <w:kern w:val="0"/>
                <w:sz w:val="20"/>
                <w:szCs w:val="20"/>
              </w:rPr>
              <w:t>申请人</w:t>
            </w:r>
          </w:p>
          <w:p w:rsidR="0008219D" w:rsidRPr="0008219D" w:rsidRDefault="0008219D" w:rsidP="0008219D">
            <w:pPr>
              <w:widowControl/>
              <w:jc w:val="left"/>
              <w:rPr>
                <w:rFonts w:ascii="宋体" w:hAnsi="宋体" w:cs="宋体"/>
                <w:b/>
                <w:bCs/>
                <w:kern w:val="0"/>
                <w:sz w:val="20"/>
                <w:szCs w:val="20"/>
              </w:rPr>
            </w:pPr>
            <w:r w:rsidRPr="0008219D">
              <w:rPr>
                <w:b/>
                <w:bCs/>
                <w:kern w:val="0"/>
                <w:sz w:val="20"/>
                <w:szCs w:val="20"/>
              </w:rPr>
              <w:t>(</w:t>
            </w:r>
            <w:r w:rsidRPr="0008219D">
              <w:rPr>
                <w:rFonts w:ascii="宋体" w:hAnsi="宋体" w:cs="宋体" w:hint="eastAsia"/>
                <w:b/>
                <w:bCs/>
                <w:kern w:val="0"/>
                <w:sz w:val="20"/>
                <w:szCs w:val="20"/>
              </w:rPr>
              <w:t>专利权人）</w:t>
            </w:r>
          </w:p>
        </w:tc>
      </w:tr>
      <w:tr w:rsidR="0008219D" w:rsidRPr="0008219D" w:rsidTr="0008219D">
        <w:trPr>
          <w:trHeight w:val="48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19D" w:rsidRPr="0008219D" w:rsidRDefault="0008219D" w:rsidP="0008219D">
            <w:pPr>
              <w:widowControl/>
              <w:jc w:val="center"/>
              <w:rPr>
                <w:rFonts w:ascii="宋体" w:hAnsi="宋体" w:cs="宋体"/>
                <w:kern w:val="0"/>
                <w:sz w:val="20"/>
                <w:szCs w:val="20"/>
              </w:rPr>
            </w:pPr>
            <w:r w:rsidRPr="0008219D">
              <w:rPr>
                <w:rFonts w:ascii="宋体" w:hAnsi="宋体" w:cs="宋体" w:hint="eastAsia"/>
                <w:kern w:val="0"/>
                <w:sz w:val="20"/>
                <w:szCs w:val="20"/>
              </w:rPr>
              <w:t>1</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存活素酶联免疫试剂盒及其应用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张青云</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center"/>
              <w:rPr>
                <w:kern w:val="0"/>
                <w:sz w:val="20"/>
                <w:szCs w:val="20"/>
              </w:rPr>
            </w:pPr>
            <w:r w:rsidRPr="0008219D">
              <w:rPr>
                <w:kern w:val="0"/>
                <w:sz w:val="20"/>
                <w:szCs w:val="20"/>
              </w:rPr>
              <w:t>2011.2.1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201110034400.0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发明专利</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北京市肿瘤防治研究所</w:t>
            </w:r>
          </w:p>
        </w:tc>
      </w:tr>
      <w:tr w:rsidR="0008219D" w:rsidRPr="0008219D" w:rsidTr="0008219D">
        <w:trPr>
          <w:trHeight w:val="720"/>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8219D" w:rsidRPr="0008219D" w:rsidRDefault="0008219D" w:rsidP="0008219D">
            <w:pPr>
              <w:widowControl/>
              <w:jc w:val="center"/>
              <w:rPr>
                <w:rFonts w:ascii="宋体" w:hAnsi="宋体" w:cs="宋体"/>
                <w:kern w:val="0"/>
                <w:sz w:val="20"/>
                <w:szCs w:val="20"/>
              </w:rPr>
            </w:pPr>
            <w:r w:rsidRPr="0008219D">
              <w:rPr>
                <w:rFonts w:ascii="宋体" w:hAnsi="宋体" w:cs="宋体" w:hint="eastAsia"/>
                <w:kern w:val="0"/>
                <w:sz w:val="20"/>
                <w:szCs w:val="20"/>
              </w:rPr>
              <w:t>2</w:t>
            </w:r>
          </w:p>
        </w:tc>
        <w:tc>
          <w:tcPr>
            <w:tcW w:w="2001"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利用甲基化特异性荧光法检测p16基因CpG岛甲基化的引物组</w:t>
            </w:r>
          </w:p>
        </w:tc>
        <w:tc>
          <w:tcPr>
            <w:tcW w:w="1701" w:type="dxa"/>
            <w:tcBorders>
              <w:top w:val="nil"/>
              <w:left w:val="nil"/>
              <w:bottom w:val="single" w:sz="4" w:space="0" w:color="auto"/>
              <w:right w:val="single" w:sz="4" w:space="0" w:color="auto"/>
            </w:tcBorders>
            <w:shd w:val="clear" w:color="auto" w:fill="auto"/>
            <w:vAlign w:val="center"/>
            <w:hideMark/>
          </w:tcPr>
          <w:p w:rsid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邓大君</w:t>
            </w:r>
          </w:p>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周静</w:t>
            </w:r>
          </w:p>
        </w:tc>
        <w:tc>
          <w:tcPr>
            <w:tcW w:w="1276"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center"/>
              <w:rPr>
                <w:kern w:val="0"/>
                <w:sz w:val="20"/>
                <w:szCs w:val="20"/>
              </w:rPr>
            </w:pPr>
            <w:r w:rsidRPr="0008219D">
              <w:rPr>
                <w:kern w:val="0"/>
                <w:sz w:val="20"/>
                <w:szCs w:val="20"/>
              </w:rPr>
              <w:t>2011.1.11</w:t>
            </w:r>
          </w:p>
        </w:tc>
        <w:tc>
          <w:tcPr>
            <w:tcW w:w="1276"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PCT/CN2011/000048</w:t>
            </w:r>
          </w:p>
        </w:tc>
        <w:tc>
          <w:tcPr>
            <w:tcW w:w="708"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发明专利</w:t>
            </w:r>
          </w:p>
        </w:tc>
        <w:tc>
          <w:tcPr>
            <w:tcW w:w="1276"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北京市肿瘤防治研究所</w:t>
            </w:r>
          </w:p>
        </w:tc>
      </w:tr>
      <w:tr w:rsidR="0008219D" w:rsidRPr="0008219D" w:rsidTr="0008219D">
        <w:trPr>
          <w:trHeight w:val="1200"/>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8219D" w:rsidRPr="0008219D" w:rsidRDefault="0008219D" w:rsidP="0008219D">
            <w:pPr>
              <w:widowControl/>
              <w:jc w:val="center"/>
              <w:rPr>
                <w:rFonts w:ascii="宋体" w:hAnsi="宋体" w:cs="宋体"/>
                <w:kern w:val="0"/>
                <w:sz w:val="20"/>
                <w:szCs w:val="20"/>
              </w:rPr>
            </w:pPr>
            <w:r w:rsidRPr="0008219D">
              <w:rPr>
                <w:rFonts w:ascii="宋体" w:hAnsi="宋体" w:cs="宋体" w:hint="eastAsia"/>
                <w:kern w:val="0"/>
                <w:sz w:val="20"/>
                <w:szCs w:val="20"/>
              </w:rPr>
              <w:t>3</w:t>
            </w:r>
          </w:p>
        </w:tc>
        <w:tc>
          <w:tcPr>
            <w:tcW w:w="2001"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体外评测肿瘤转移能力或预后生存时间长短的方法及所用人工核苷酸</w:t>
            </w:r>
          </w:p>
        </w:tc>
        <w:tc>
          <w:tcPr>
            <w:tcW w:w="1701" w:type="dxa"/>
            <w:tcBorders>
              <w:top w:val="nil"/>
              <w:left w:val="nil"/>
              <w:bottom w:val="single" w:sz="4" w:space="0" w:color="auto"/>
              <w:right w:val="single" w:sz="4" w:space="0" w:color="auto"/>
            </w:tcBorders>
            <w:shd w:val="clear" w:color="auto" w:fill="auto"/>
            <w:vAlign w:val="center"/>
            <w:hideMark/>
          </w:tcPr>
          <w:p w:rsid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邓大君</w:t>
            </w:r>
            <w:r>
              <w:rPr>
                <w:rFonts w:ascii="宋体" w:hAnsi="宋体" w:cs="宋体" w:hint="eastAsia"/>
                <w:kern w:val="0"/>
                <w:sz w:val="20"/>
                <w:szCs w:val="20"/>
              </w:rPr>
              <w:t>、</w:t>
            </w:r>
            <w:r w:rsidRPr="0008219D">
              <w:rPr>
                <w:rFonts w:ascii="宋体" w:hAnsi="宋体" w:cs="宋体" w:hint="eastAsia"/>
                <w:kern w:val="0"/>
                <w:sz w:val="20"/>
                <w:szCs w:val="20"/>
              </w:rPr>
              <w:t>高艳红</w:t>
            </w:r>
          </w:p>
          <w:p w:rsid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张宝珍</w:t>
            </w:r>
            <w:r>
              <w:rPr>
                <w:rFonts w:ascii="宋体" w:hAnsi="宋体" w:cs="宋体" w:hint="eastAsia"/>
                <w:kern w:val="0"/>
                <w:sz w:val="20"/>
                <w:szCs w:val="20"/>
              </w:rPr>
              <w:t>、</w:t>
            </w:r>
            <w:r w:rsidRPr="0008219D">
              <w:rPr>
                <w:rFonts w:ascii="宋体" w:hAnsi="宋体" w:cs="宋体" w:hint="eastAsia"/>
                <w:kern w:val="0"/>
                <w:sz w:val="20"/>
                <w:szCs w:val="20"/>
              </w:rPr>
              <w:t>刘兆君</w:t>
            </w:r>
          </w:p>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周静</w:t>
            </w:r>
            <w:r>
              <w:rPr>
                <w:rFonts w:ascii="宋体" w:hAnsi="宋体" w:cs="宋体" w:hint="eastAsia"/>
                <w:kern w:val="0"/>
                <w:sz w:val="20"/>
                <w:szCs w:val="20"/>
              </w:rPr>
              <w:t>、</w:t>
            </w:r>
            <w:r w:rsidRPr="0008219D">
              <w:rPr>
                <w:rFonts w:ascii="宋体" w:hAnsi="宋体" w:cs="宋体" w:hint="eastAsia"/>
                <w:kern w:val="0"/>
                <w:sz w:val="20"/>
                <w:szCs w:val="20"/>
              </w:rPr>
              <w:t>管振坡</w:t>
            </w:r>
          </w:p>
        </w:tc>
        <w:tc>
          <w:tcPr>
            <w:tcW w:w="1276"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center"/>
              <w:rPr>
                <w:kern w:val="0"/>
                <w:sz w:val="20"/>
                <w:szCs w:val="20"/>
              </w:rPr>
            </w:pPr>
            <w:r w:rsidRPr="0008219D">
              <w:rPr>
                <w:kern w:val="0"/>
                <w:sz w:val="20"/>
                <w:szCs w:val="20"/>
              </w:rPr>
              <w:t>2011.1.18</w:t>
            </w:r>
          </w:p>
        </w:tc>
        <w:tc>
          <w:tcPr>
            <w:tcW w:w="1276"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PCT/CN2011/000108</w:t>
            </w:r>
          </w:p>
        </w:tc>
        <w:tc>
          <w:tcPr>
            <w:tcW w:w="708"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发明专利</w:t>
            </w:r>
          </w:p>
        </w:tc>
        <w:tc>
          <w:tcPr>
            <w:tcW w:w="1276"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北京市肿瘤防治研究所</w:t>
            </w:r>
          </w:p>
        </w:tc>
      </w:tr>
      <w:tr w:rsidR="0008219D" w:rsidRPr="0008219D" w:rsidTr="0008219D">
        <w:trPr>
          <w:trHeight w:val="960"/>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8219D" w:rsidRPr="0008219D" w:rsidRDefault="0008219D" w:rsidP="0008219D">
            <w:pPr>
              <w:widowControl/>
              <w:jc w:val="center"/>
              <w:rPr>
                <w:rFonts w:ascii="宋体" w:hAnsi="宋体" w:cs="宋体"/>
                <w:kern w:val="0"/>
                <w:sz w:val="20"/>
                <w:szCs w:val="20"/>
              </w:rPr>
            </w:pPr>
            <w:r w:rsidRPr="0008219D">
              <w:rPr>
                <w:rFonts w:ascii="宋体" w:hAnsi="宋体" w:cs="宋体" w:hint="eastAsia"/>
                <w:kern w:val="0"/>
                <w:sz w:val="20"/>
                <w:szCs w:val="20"/>
              </w:rPr>
              <w:t>4</w:t>
            </w:r>
          </w:p>
        </w:tc>
        <w:tc>
          <w:tcPr>
            <w:tcW w:w="2001"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一个识别肿瘤起始细胞的抗体和抗原及其应用</w:t>
            </w:r>
          </w:p>
        </w:tc>
        <w:tc>
          <w:tcPr>
            <w:tcW w:w="1701"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张志谦、赵威、王力民、韩海勃、邢宝才</w:t>
            </w:r>
          </w:p>
        </w:tc>
        <w:tc>
          <w:tcPr>
            <w:tcW w:w="1276"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center"/>
              <w:rPr>
                <w:kern w:val="0"/>
                <w:sz w:val="20"/>
                <w:szCs w:val="20"/>
              </w:rPr>
            </w:pPr>
            <w:r w:rsidRPr="0008219D">
              <w:rPr>
                <w:kern w:val="0"/>
                <w:sz w:val="20"/>
                <w:szCs w:val="20"/>
              </w:rPr>
              <w:t>2011.2.22</w:t>
            </w:r>
          </w:p>
        </w:tc>
        <w:tc>
          <w:tcPr>
            <w:tcW w:w="1276"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201110042166.6</w:t>
            </w:r>
          </w:p>
        </w:tc>
        <w:tc>
          <w:tcPr>
            <w:tcW w:w="708"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发明专利</w:t>
            </w:r>
          </w:p>
        </w:tc>
        <w:tc>
          <w:tcPr>
            <w:tcW w:w="1276"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北京市肿瘤防治研究所</w:t>
            </w:r>
          </w:p>
        </w:tc>
      </w:tr>
      <w:tr w:rsidR="0008219D" w:rsidRPr="0008219D" w:rsidTr="0008219D">
        <w:trPr>
          <w:trHeight w:val="720"/>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8219D" w:rsidRPr="0008219D" w:rsidRDefault="0008219D" w:rsidP="0008219D">
            <w:pPr>
              <w:widowControl/>
              <w:jc w:val="center"/>
              <w:rPr>
                <w:rFonts w:ascii="宋体" w:hAnsi="宋体" w:cs="宋体"/>
                <w:kern w:val="0"/>
                <w:sz w:val="20"/>
                <w:szCs w:val="20"/>
              </w:rPr>
            </w:pPr>
            <w:r w:rsidRPr="0008219D">
              <w:rPr>
                <w:rFonts w:ascii="宋体" w:hAnsi="宋体" w:cs="宋体" w:hint="eastAsia"/>
                <w:kern w:val="0"/>
                <w:sz w:val="20"/>
                <w:szCs w:val="20"/>
              </w:rPr>
              <w:t>5</w:t>
            </w:r>
          </w:p>
        </w:tc>
        <w:tc>
          <w:tcPr>
            <w:tcW w:w="2001"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土茯苓提取物的制备方法及其在肿瘤治疗中的应用</w:t>
            </w:r>
          </w:p>
        </w:tc>
        <w:tc>
          <w:tcPr>
            <w:tcW w:w="1701"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寿成超，苏亚辉，高玉婧</w:t>
            </w:r>
          </w:p>
        </w:tc>
        <w:tc>
          <w:tcPr>
            <w:tcW w:w="1276"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center"/>
              <w:rPr>
                <w:kern w:val="0"/>
                <w:sz w:val="20"/>
                <w:szCs w:val="20"/>
              </w:rPr>
            </w:pPr>
            <w:r w:rsidRPr="0008219D">
              <w:rPr>
                <w:kern w:val="0"/>
                <w:sz w:val="20"/>
                <w:szCs w:val="20"/>
              </w:rPr>
              <w:t>2011.6.3</w:t>
            </w:r>
          </w:p>
        </w:tc>
        <w:tc>
          <w:tcPr>
            <w:tcW w:w="1276"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201110149211.8</w:t>
            </w:r>
          </w:p>
        </w:tc>
        <w:tc>
          <w:tcPr>
            <w:tcW w:w="708"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发明专利</w:t>
            </w:r>
          </w:p>
        </w:tc>
        <w:tc>
          <w:tcPr>
            <w:tcW w:w="1276"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北京市肿瘤防治研究所</w:t>
            </w:r>
          </w:p>
        </w:tc>
      </w:tr>
      <w:tr w:rsidR="0008219D" w:rsidRPr="0008219D" w:rsidTr="0008219D">
        <w:trPr>
          <w:trHeight w:val="1440"/>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8219D" w:rsidRPr="0008219D" w:rsidRDefault="0008219D" w:rsidP="0008219D">
            <w:pPr>
              <w:widowControl/>
              <w:jc w:val="center"/>
              <w:rPr>
                <w:rFonts w:ascii="宋体" w:hAnsi="宋体" w:cs="宋体"/>
                <w:kern w:val="0"/>
                <w:sz w:val="20"/>
                <w:szCs w:val="20"/>
              </w:rPr>
            </w:pPr>
            <w:r w:rsidRPr="0008219D">
              <w:rPr>
                <w:rFonts w:ascii="宋体" w:hAnsi="宋体" w:cs="宋体" w:hint="eastAsia"/>
                <w:kern w:val="0"/>
                <w:sz w:val="20"/>
                <w:szCs w:val="20"/>
              </w:rPr>
              <w:t>6</w:t>
            </w:r>
          </w:p>
        </w:tc>
        <w:tc>
          <w:tcPr>
            <w:tcW w:w="2001"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抗细胞型朊蛋白单克隆抗体及其在诊断检测试剂盒中的应用</w:t>
            </w:r>
          </w:p>
        </w:tc>
        <w:tc>
          <w:tcPr>
            <w:tcW w:w="1701" w:type="dxa"/>
            <w:tcBorders>
              <w:top w:val="nil"/>
              <w:left w:val="nil"/>
              <w:bottom w:val="single" w:sz="4" w:space="0" w:color="auto"/>
              <w:right w:val="single" w:sz="4" w:space="0" w:color="auto"/>
            </w:tcBorders>
            <w:shd w:val="clear" w:color="auto" w:fill="auto"/>
            <w:vAlign w:val="center"/>
            <w:hideMark/>
          </w:tcPr>
          <w:p w:rsid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陈佺、吕有勇、杜蕾、王洪义、高平、王珺、</w:t>
            </w:r>
          </w:p>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金海京、王晓慧</w:t>
            </w:r>
          </w:p>
        </w:tc>
        <w:tc>
          <w:tcPr>
            <w:tcW w:w="1276"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center"/>
              <w:rPr>
                <w:kern w:val="0"/>
                <w:sz w:val="20"/>
                <w:szCs w:val="20"/>
              </w:rPr>
            </w:pPr>
            <w:r w:rsidRPr="0008219D">
              <w:rPr>
                <w:kern w:val="0"/>
                <w:sz w:val="20"/>
                <w:szCs w:val="20"/>
              </w:rPr>
              <w:t>2011.9.22</w:t>
            </w:r>
          </w:p>
        </w:tc>
        <w:tc>
          <w:tcPr>
            <w:tcW w:w="1276"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201110283471.4</w:t>
            </w:r>
          </w:p>
        </w:tc>
        <w:tc>
          <w:tcPr>
            <w:tcW w:w="708"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发明专利</w:t>
            </w:r>
          </w:p>
        </w:tc>
        <w:tc>
          <w:tcPr>
            <w:tcW w:w="1276"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中国科学院动物研究所/北京市肿瘤防治研究所</w:t>
            </w:r>
          </w:p>
        </w:tc>
      </w:tr>
      <w:tr w:rsidR="0008219D" w:rsidRPr="0008219D" w:rsidTr="0008219D">
        <w:trPr>
          <w:trHeight w:val="1200"/>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8219D" w:rsidRPr="0008219D" w:rsidRDefault="0008219D" w:rsidP="0008219D">
            <w:pPr>
              <w:widowControl/>
              <w:jc w:val="center"/>
              <w:rPr>
                <w:rFonts w:ascii="宋体" w:hAnsi="宋体" w:cs="宋体"/>
                <w:kern w:val="0"/>
                <w:sz w:val="20"/>
                <w:szCs w:val="20"/>
              </w:rPr>
            </w:pPr>
            <w:r w:rsidRPr="0008219D">
              <w:rPr>
                <w:rFonts w:ascii="宋体" w:hAnsi="宋体" w:cs="宋体" w:hint="eastAsia"/>
                <w:kern w:val="0"/>
                <w:sz w:val="20"/>
                <w:szCs w:val="20"/>
              </w:rPr>
              <w:t>7</w:t>
            </w:r>
          </w:p>
        </w:tc>
        <w:tc>
          <w:tcPr>
            <w:tcW w:w="2001"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核仁磷酸蛋白可变剪接体的质谱鉴定方法和胃癌诊断试剂盒</w:t>
            </w:r>
          </w:p>
        </w:tc>
        <w:tc>
          <w:tcPr>
            <w:tcW w:w="1701"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季加孚、彭勇、张连海、李子禹、宗祥龙、吴晓江、胡颖</w:t>
            </w:r>
          </w:p>
        </w:tc>
        <w:tc>
          <w:tcPr>
            <w:tcW w:w="1276"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center"/>
              <w:rPr>
                <w:rFonts w:ascii="宋体" w:hAnsi="宋体" w:cs="宋体"/>
                <w:kern w:val="0"/>
                <w:sz w:val="20"/>
                <w:szCs w:val="20"/>
              </w:rPr>
            </w:pPr>
            <w:r w:rsidRPr="0008219D">
              <w:rPr>
                <w:rFonts w:ascii="宋体" w:hAnsi="宋体" w:cs="宋体" w:hint="eastAsia"/>
                <w:kern w:val="0"/>
                <w:sz w:val="20"/>
                <w:szCs w:val="20"/>
              </w:rPr>
              <w:t>2011.1.13</w:t>
            </w:r>
          </w:p>
        </w:tc>
        <w:tc>
          <w:tcPr>
            <w:tcW w:w="1276"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201110006721.X</w:t>
            </w:r>
          </w:p>
        </w:tc>
        <w:tc>
          <w:tcPr>
            <w:tcW w:w="708"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发明专利</w:t>
            </w:r>
          </w:p>
        </w:tc>
        <w:tc>
          <w:tcPr>
            <w:tcW w:w="1276" w:type="dxa"/>
            <w:tcBorders>
              <w:top w:val="nil"/>
              <w:left w:val="nil"/>
              <w:bottom w:val="single" w:sz="4" w:space="0" w:color="auto"/>
              <w:right w:val="single" w:sz="4" w:space="0" w:color="auto"/>
            </w:tcBorders>
            <w:shd w:val="clear" w:color="auto" w:fill="auto"/>
            <w:vAlign w:val="center"/>
            <w:hideMark/>
          </w:tcPr>
          <w:p w:rsidR="0008219D" w:rsidRPr="0008219D" w:rsidRDefault="0008219D" w:rsidP="0008219D">
            <w:pPr>
              <w:widowControl/>
              <w:jc w:val="left"/>
              <w:rPr>
                <w:rFonts w:ascii="宋体" w:hAnsi="宋体" w:cs="宋体"/>
                <w:kern w:val="0"/>
                <w:sz w:val="20"/>
                <w:szCs w:val="20"/>
              </w:rPr>
            </w:pPr>
            <w:r w:rsidRPr="0008219D">
              <w:rPr>
                <w:rFonts w:ascii="宋体" w:hAnsi="宋体" w:cs="宋体" w:hint="eastAsia"/>
                <w:kern w:val="0"/>
                <w:sz w:val="20"/>
                <w:szCs w:val="20"/>
              </w:rPr>
              <w:t>北京肿瘤医院</w:t>
            </w:r>
          </w:p>
        </w:tc>
      </w:tr>
    </w:tbl>
    <w:p w:rsidR="0008219D" w:rsidRDefault="0008219D" w:rsidP="00F82C5C">
      <w:pPr>
        <w:autoSpaceDE w:val="0"/>
        <w:autoSpaceDN w:val="0"/>
        <w:adjustRightInd w:val="0"/>
        <w:jc w:val="left"/>
        <w:rPr>
          <w:rFonts w:ascii="仿宋_GB2312" w:eastAsia="仿宋_GB2312" w:cs="仿宋_GB2312"/>
          <w:kern w:val="0"/>
          <w:sz w:val="30"/>
          <w:szCs w:val="30"/>
        </w:rPr>
      </w:pPr>
    </w:p>
    <w:p w:rsidR="0008219D" w:rsidRPr="0008219D" w:rsidRDefault="0008219D" w:rsidP="00DB6F51">
      <w:pPr>
        <w:autoSpaceDE w:val="0"/>
        <w:autoSpaceDN w:val="0"/>
        <w:adjustRightInd w:val="0"/>
        <w:spacing w:beforeLines="100" w:afterLines="50"/>
        <w:jc w:val="center"/>
        <w:rPr>
          <w:rFonts w:ascii="宋体" w:hAnsi="宋体" w:cs="宋体"/>
          <w:b/>
          <w:color w:val="101010"/>
          <w:kern w:val="0"/>
          <w:sz w:val="22"/>
          <w:szCs w:val="21"/>
        </w:rPr>
      </w:pPr>
      <w:r w:rsidRPr="0008219D">
        <w:rPr>
          <w:rFonts w:ascii="宋体" w:hAnsi="宋体" w:cs="宋体" w:hint="eastAsia"/>
          <w:b/>
          <w:color w:val="101010"/>
          <w:kern w:val="0"/>
          <w:sz w:val="22"/>
          <w:szCs w:val="21"/>
        </w:rPr>
        <w:t>2011年授权专利</w:t>
      </w:r>
    </w:p>
    <w:tbl>
      <w:tblPr>
        <w:tblW w:w="8520" w:type="dxa"/>
        <w:tblInd w:w="93" w:type="dxa"/>
        <w:tblLayout w:type="fixed"/>
        <w:tblLook w:val="04A0"/>
      </w:tblPr>
      <w:tblGrid>
        <w:gridCol w:w="441"/>
        <w:gridCol w:w="1984"/>
        <w:gridCol w:w="851"/>
        <w:gridCol w:w="1701"/>
        <w:gridCol w:w="1134"/>
        <w:gridCol w:w="1134"/>
        <w:gridCol w:w="1275"/>
      </w:tblGrid>
      <w:tr w:rsidR="00DB6F51" w:rsidRPr="0008219D" w:rsidTr="00DB6F51">
        <w:trPr>
          <w:trHeight w:val="49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F51" w:rsidRPr="0008219D" w:rsidRDefault="00DB6F51" w:rsidP="0008219D">
            <w:pPr>
              <w:widowControl/>
              <w:jc w:val="center"/>
              <w:rPr>
                <w:rFonts w:ascii="宋体" w:hAnsi="宋体" w:cs="宋体"/>
                <w:kern w:val="0"/>
                <w:sz w:val="20"/>
                <w:szCs w:val="20"/>
              </w:rPr>
            </w:pPr>
            <w:r w:rsidRPr="0008219D">
              <w:rPr>
                <w:rFonts w:ascii="宋体" w:hAnsi="宋体" w:cs="宋体" w:hint="eastAsia"/>
                <w:kern w:val="0"/>
                <w:sz w:val="20"/>
                <w:szCs w:val="20"/>
              </w:rPr>
              <w:t>序号</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B6F51" w:rsidRPr="0008219D" w:rsidRDefault="00DB6F51" w:rsidP="0008219D">
            <w:pPr>
              <w:widowControl/>
              <w:jc w:val="center"/>
              <w:rPr>
                <w:rFonts w:ascii="宋体" w:hAnsi="宋体" w:cs="宋体"/>
                <w:b/>
                <w:bCs/>
                <w:kern w:val="0"/>
                <w:sz w:val="20"/>
                <w:szCs w:val="20"/>
              </w:rPr>
            </w:pPr>
            <w:r w:rsidRPr="0008219D">
              <w:rPr>
                <w:rFonts w:ascii="宋体" w:hAnsi="宋体" w:cs="宋体" w:hint="eastAsia"/>
                <w:b/>
                <w:bCs/>
                <w:kern w:val="0"/>
                <w:sz w:val="20"/>
                <w:szCs w:val="20"/>
              </w:rPr>
              <w:t>专利名称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B6F51" w:rsidRPr="0008219D" w:rsidRDefault="00DB6F51" w:rsidP="0008219D">
            <w:pPr>
              <w:widowControl/>
              <w:jc w:val="center"/>
              <w:rPr>
                <w:rFonts w:ascii="宋体" w:hAnsi="宋体" w:cs="宋体"/>
                <w:b/>
                <w:bCs/>
                <w:kern w:val="0"/>
                <w:sz w:val="20"/>
                <w:szCs w:val="20"/>
              </w:rPr>
            </w:pPr>
            <w:r w:rsidRPr="0008219D">
              <w:rPr>
                <w:rFonts w:ascii="宋体" w:hAnsi="宋体" w:cs="宋体" w:hint="eastAsia"/>
                <w:b/>
                <w:bCs/>
                <w:kern w:val="0"/>
                <w:sz w:val="20"/>
                <w:szCs w:val="20"/>
              </w:rPr>
              <w:t>发明人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6F51" w:rsidRPr="0008219D" w:rsidRDefault="00DB6F51" w:rsidP="0008219D">
            <w:pPr>
              <w:widowControl/>
              <w:jc w:val="center"/>
              <w:rPr>
                <w:rFonts w:ascii="宋体" w:hAnsi="宋体" w:cs="宋体"/>
                <w:b/>
                <w:bCs/>
                <w:kern w:val="0"/>
                <w:sz w:val="20"/>
                <w:szCs w:val="20"/>
              </w:rPr>
            </w:pPr>
            <w:r w:rsidRPr="0008219D">
              <w:rPr>
                <w:rFonts w:ascii="宋体" w:hAnsi="宋体" w:cs="宋体" w:hint="eastAsia"/>
                <w:b/>
                <w:bCs/>
                <w:kern w:val="0"/>
                <w:sz w:val="20"/>
                <w:szCs w:val="20"/>
              </w:rPr>
              <w:t>专利号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6F51" w:rsidRPr="0008219D" w:rsidRDefault="00DB6F51" w:rsidP="0008219D">
            <w:pPr>
              <w:widowControl/>
              <w:jc w:val="center"/>
              <w:rPr>
                <w:rFonts w:ascii="宋体" w:hAnsi="宋体" w:cs="宋体"/>
                <w:b/>
                <w:bCs/>
                <w:kern w:val="0"/>
                <w:sz w:val="20"/>
                <w:szCs w:val="20"/>
              </w:rPr>
            </w:pPr>
            <w:r w:rsidRPr="0008219D">
              <w:rPr>
                <w:rFonts w:ascii="宋体" w:hAnsi="宋体" w:cs="宋体" w:hint="eastAsia"/>
                <w:b/>
                <w:bCs/>
                <w:kern w:val="0"/>
                <w:sz w:val="20"/>
                <w:szCs w:val="20"/>
              </w:rPr>
              <w:t>取得专利证书日期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6F51" w:rsidRPr="0008219D" w:rsidRDefault="00DB6F51" w:rsidP="0008219D">
            <w:pPr>
              <w:widowControl/>
              <w:jc w:val="center"/>
              <w:rPr>
                <w:rFonts w:ascii="宋体" w:hAnsi="宋体" w:cs="宋体"/>
                <w:b/>
                <w:bCs/>
                <w:kern w:val="0"/>
                <w:sz w:val="20"/>
                <w:szCs w:val="20"/>
              </w:rPr>
            </w:pPr>
            <w:r w:rsidRPr="0008219D">
              <w:rPr>
                <w:rFonts w:ascii="宋体" w:hAnsi="宋体" w:cs="宋体" w:hint="eastAsia"/>
                <w:b/>
                <w:bCs/>
                <w:kern w:val="0"/>
                <w:sz w:val="20"/>
                <w:szCs w:val="20"/>
              </w:rPr>
              <w:t>类型</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B6F51" w:rsidRPr="0008219D" w:rsidRDefault="00DB6F51" w:rsidP="0008219D">
            <w:pPr>
              <w:widowControl/>
              <w:jc w:val="left"/>
              <w:rPr>
                <w:rFonts w:ascii="宋体" w:hAnsi="宋体" w:cs="宋体"/>
                <w:b/>
                <w:bCs/>
                <w:kern w:val="0"/>
                <w:sz w:val="20"/>
                <w:szCs w:val="20"/>
              </w:rPr>
            </w:pPr>
            <w:r w:rsidRPr="0008219D">
              <w:rPr>
                <w:rFonts w:ascii="宋体" w:hAnsi="宋体" w:cs="宋体" w:hint="eastAsia"/>
                <w:b/>
                <w:bCs/>
                <w:kern w:val="0"/>
                <w:sz w:val="20"/>
                <w:szCs w:val="20"/>
              </w:rPr>
              <w:t>申请人</w:t>
            </w:r>
            <w:r w:rsidRPr="0008219D">
              <w:rPr>
                <w:b/>
                <w:bCs/>
                <w:kern w:val="0"/>
                <w:sz w:val="20"/>
                <w:szCs w:val="20"/>
              </w:rPr>
              <w:t>(</w:t>
            </w:r>
            <w:r w:rsidRPr="0008219D">
              <w:rPr>
                <w:rFonts w:ascii="宋体" w:hAnsi="宋体" w:cs="宋体" w:hint="eastAsia"/>
                <w:b/>
                <w:bCs/>
                <w:kern w:val="0"/>
                <w:sz w:val="20"/>
                <w:szCs w:val="20"/>
              </w:rPr>
              <w:t>专利权人）</w:t>
            </w:r>
          </w:p>
        </w:tc>
      </w:tr>
      <w:tr w:rsidR="00DB6F51" w:rsidRPr="0008219D" w:rsidTr="00DB6F51">
        <w:trPr>
          <w:trHeight w:val="7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B6F51" w:rsidRPr="0008219D" w:rsidRDefault="00DB6F51" w:rsidP="0008219D">
            <w:pPr>
              <w:widowControl/>
              <w:jc w:val="center"/>
              <w:rPr>
                <w:rFonts w:ascii="宋体" w:hAnsi="宋体" w:cs="宋体"/>
                <w:kern w:val="0"/>
                <w:sz w:val="20"/>
                <w:szCs w:val="20"/>
              </w:rPr>
            </w:pPr>
            <w:r w:rsidRPr="0008219D">
              <w:rPr>
                <w:rFonts w:ascii="宋体" w:hAnsi="宋体" w:cs="宋体" w:hint="eastAsia"/>
                <w:kern w:val="0"/>
                <w:sz w:val="20"/>
                <w:szCs w:val="20"/>
              </w:rPr>
              <w:t>1</w:t>
            </w:r>
          </w:p>
        </w:tc>
        <w:tc>
          <w:tcPr>
            <w:tcW w:w="1984" w:type="dxa"/>
            <w:tcBorders>
              <w:top w:val="nil"/>
              <w:left w:val="nil"/>
              <w:bottom w:val="single" w:sz="4" w:space="0" w:color="auto"/>
              <w:right w:val="single" w:sz="4" w:space="0" w:color="auto"/>
            </w:tcBorders>
            <w:shd w:val="clear" w:color="auto" w:fill="auto"/>
            <w:vAlign w:val="center"/>
            <w:hideMark/>
          </w:tcPr>
          <w:p w:rsidR="00DB6F51" w:rsidRPr="0008219D" w:rsidRDefault="00DB6F51" w:rsidP="0008219D">
            <w:pPr>
              <w:widowControl/>
              <w:jc w:val="left"/>
              <w:rPr>
                <w:rFonts w:ascii="宋体" w:hAnsi="宋体" w:cs="宋体"/>
                <w:kern w:val="0"/>
                <w:sz w:val="20"/>
                <w:szCs w:val="20"/>
              </w:rPr>
            </w:pPr>
            <w:r w:rsidRPr="0008219D">
              <w:rPr>
                <w:rFonts w:ascii="宋体" w:hAnsi="宋体" w:cs="宋体" w:hint="eastAsia"/>
                <w:kern w:val="0"/>
                <w:sz w:val="20"/>
                <w:szCs w:val="20"/>
              </w:rPr>
              <w:t>ARD1的单克隆抗体及其应用</w:t>
            </w:r>
          </w:p>
        </w:tc>
        <w:tc>
          <w:tcPr>
            <w:tcW w:w="851" w:type="dxa"/>
            <w:tcBorders>
              <w:top w:val="nil"/>
              <w:left w:val="nil"/>
              <w:bottom w:val="single" w:sz="4" w:space="0" w:color="auto"/>
              <w:right w:val="single" w:sz="4" w:space="0" w:color="auto"/>
            </w:tcBorders>
            <w:shd w:val="clear" w:color="auto" w:fill="auto"/>
            <w:vAlign w:val="center"/>
            <w:hideMark/>
          </w:tcPr>
          <w:p w:rsidR="00DB6F51" w:rsidRPr="0008219D" w:rsidRDefault="00DB6F51" w:rsidP="0008219D">
            <w:pPr>
              <w:widowControl/>
              <w:jc w:val="left"/>
              <w:rPr>
                <w:rFonts w:ascii="宋体" w:hAnsi="宋体" w:cs="宋体"/>
                <w:kern w:val="0"/>
                <w:sz w:val="20"/>
                <w:szCs w:val="20"/>
              </w:rPr>
            </w:pPr>
            <w:r w:rsidRPr="0008219D">
              <w:rPr>
                <w:rFonts w:ascii="宋体" w:hAnsi="宋体" w:cs="宋体" w:hint="eastAsia"/>
                <w:kern w:val="0"/>
                <w:sz w:val="20"/>
                <w:szCs w:val="20"/>
              </w:rPr>
              <w:t>寿成超 任婷婷 姜北海 吴健</w:t>
            </w:r>
          </w:p>
        </w:tc>
        <w:tc>
          <w:tcPr>
            <w:tcW w:w="1701" w:type="dxa"/>
            <w:tcBorders>
              <w:top w:val="nil"/>
              <w:left w:val="nil"/>
              <w:bottom w:val="single" w:sz="4" w:space="0" w:color="auto"/>
              <w:right w:val="single" w:sz="4" w:space="0" w:color="auto"/>
            </w:tcBorders>
            <w:shd w:val="clear" w:color="auto" w:fill="auto"/>
            <w:vAlign w:val="center"/>
            <w:hideMark/>
          </w:tcPr>
          <w:p w:rsidR="00DB6F51" w:rsidRPr="00DB6F51" w:rsidRDefault="00DB6F51" w:rsidP="0008219D">
            <w:pPr>
              <w:widowControl/>
              <w:jc w:val="left"/>
              <w:rPr>
                <w:rFonts w:ascii="宋体" w:hAnsi="宋体" w:cs="宋体"/>
                <w:kern w:val="0"/>
                <w:sz w:val="18"/>
                <w:szCs w:val="20"/>
              </w:rPr>
            </w:pPr>
            <w:r w:rsidRPr="00DB6F51">
              <w:rPr>
                <w:rFonts w:ascii="宋体" w:hAnsi="宋体" w:cs="宋体" w:hint="eastAsia"/>
                <w:kern w:val="0"/>
                <w:sz w:val="18"/>
                <w:szCs w:val="20"/>
              </w:rPr>
              <w:t>ZL200810057772.3</w:t>
            </w:r>
          </w:p>
        </w:tc>
        <w:tc>
          <w:tcPr>
            <w:tcW w:w="1134" w:type="dxa"/>
            <w:tcBorders>
              <w:top w:val="nil"/>
              <w:left w:val="nil"/>
              <w:bottom w:val="single" w:sz="4" w:space="0" w:color="auto"/>
              <w:right w:val="single" w:sz="4" w:space="0" w:color="auto"/>
            </w:tcBorders>
            <w:shd w:val="clear" w:color="auto" w:fill="auto"/>
            <w:vAlign w:val="center"/>
            <w:hideMark/>
          </w:tcPr>
          <w:p w:rsidR="00DB6F51" w:rsidRPr="0008219D" w:rsidRDefault="00DB6F51" w:rsidP="0008219D">
            <w:pPr>
              <w:widowControl/>
              <w:jc w:val="center"/>
              <w:rPr>
                <w:rFonts w:ascii="宋体" w:hAnsi="宋体" w:cs="宋体"/>
                <w:kern w:val="0"/>
                <w:sz w:val="20"/>
                <w:szCs w:val="20"/>
              </w:rPr>
            </w:pPr>
            <w:r w:rsidRPr="0008219D">
              <w:rPr>
                <w:rFonts w:ascii="宋体" w:hAnsi="宋体" w:cs="宋体" w:hint="eastAsia"/>
                <w:kern w:val="0"/>
                <w:sz w:val="20"/>
                <w:szCs w:val="20"/>
              </w:rPr>
              <w:t>2011-8-10</w:t>
            </w:r>
          </w:p>
        </w:tc>
        <w:tc>
          <w:tcPr>
            <w:tcW w:w="1134" w:type="dxa"/>
            <w:tcBorders>
              <w:top w:val="nil"/>
              <w:left w:val="nil"/>
              <w:bottom w:val="single" w:sz="4" w:space="0" w:color="auto"/>
              <w:right w:val="single" w:sz="4" w:space="0" w:color="auto"/>
            </w:tcBorders>
            <w:shd w:val="clear" w:color="auto" w:fill="auto"/>
            <w:vAlign w:val="center"/>
            <w:hideMark/>
          </w:tcPr>
          <w:p w:rsidR="00DB6F51" w:rsidRPr="0008219D" w:rsidRDefault="00DB6F51" w:rsidP="0008219D">
            <w:pPr>
              <w:widowControl/>
              <w:jc w:val="left"/>
              <w:rPr>
                <w:rFonts w:ascii="宋体" w:hAnsi="宋体" w:cs="宋体"/>
                <w:kern w:val="0"/>
                <w:sz w:val="20"/>
                <w:szCs w:val="20"/>
              </w:rPr>
            </w:pPr>
            <w:r w:rsidRPr="0008219D">
              <w:rPr>
                <w:rFonts w:ascii="宋体" w:hAnsi="宋体" w:cs="宋体" w:hint="eastAsia"/>
                <w:kern w:val="0"/>
                <w:sz w:val="20"/>
                <w:szCs w:val="20"/>
              </w:rPr>
              <w:t>发明专利</w:t>
            </w:r>
          </w:p>
        </w:tc>
        <w:tc>
          <w:tcPr>
            <w:tcW w:w="1275" w:type="dxa"/>
            <w:tcBorders>
              <w:top w:val="nil"/>
              <w:left w:val="nil"/>
              <w:bottom w:val="single" w:sz="4" w:space="0" w:color="auto"/>
              <w:right w:val="single" w:sz="4" w:space="0" w:color="auto"/>
            </w:tcBorders>
            <w:shd w:val="clear" w:color="auto" w:fill="auto"/>
            <w:vAlign w:val="center"/>
            <w:hideMark/>
          </w:tcPr>
          <w:p w:rsidR="00DB6F51" w:rsidRPr="0008219D" w:rsidRDefault="00DB6F51" w:rsidP="0008219D">
            <w:pPr>
              <w:widowControl/>
              <w:jc w:val="left"/>
              <w:rPr>
                <w:rFonts w:ascii="宋体" w:hAnsi="宋体" w:cs="宋体"/>
                <w:kern w:val="0"/>
                <w:sz w:val="20"/>
                <w:szCs w:val="20"/>
              </w:rPr>
            </w:pPr>
            <w:r w:rsidRPr="0008219D">
              <w:rPr>
                <w:rFonts w:ascii="宋体" w:hAnsi="宋体" w:cs="宋体" w:hint="eastAsia"/>
                <w:kern w:val="0"/>
                <w:sz w:val="20"/>
                <w:szCs w:val="20"/>
              </w:rPr>
              <w:t>北京市肿瘤防治研究所</w:t>
            </w:r>
          </w:p>
        </w:tc>
      </w:tr>
      <w:tr w:rsidR="00DB6F51" w:rsidRPr="00DB6F51" w:rsidTr="00DB6F51">
        <w:trPr>
          <w:trHeight w:val="7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F51" w:rsidRPr="0008219D" w:rsidRDefault="00DB6F51" w:rsidP="0008219D">
            <w:pPr>
              <w:widowControl/>
              <w:jc w:val="center"/>
              <w:rPr>
                <w:rFonts w:ascii="宋体" w:hAnsi="宋体" w:cs="宋体" w:hint="eastAsia"/>
                <w:kern w:val="0"/>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B6F51" w:rsidRPr="00DB6F51" w:rsidRDefault="00DB6F51" w:rsidP="00DB6F51">
            <w:pPr>
              <w:widowControl/>
              <w:jc w:val="center"/>
              <w:rPr>
                <w:rFonts w:ascii="宋体" w:hAnsi="宋体" w:cs="宋体"/>
                <w:kern w:val="0"/>
                <w:sz w:val="20"/>
                <w:szCs w:val="20"/>
              </w:rPr>
            </w:pPr>
            <w:r w:rsidRPr="00DB6F51">
              <w:rPr>
                <w:rFonts w:ascii="宋体" w:hAnsi="宋体" w:cs="宋体" w:hint="eastAsia"/>
                <w:kern w:val="0"/>
                <w:sz w:val="20"/>
                <w:szCs w:val="20"/>
              </w:rPr>
              <w:t>SNCG的单克隆抗体及其应用</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B6F51" w:rsidRPr="00DB6F51" w:rsidRDefault="00DB6F51" w:rsidP="00DB6F51">
            <w:pPr>
              <w:widowControl/>
              <w:jc w:val="left"/>
              <w:rPr>
                <w:rFonts w:ascii="宋体" w:hAnsi="宋体" w:cs="宋体"/>
                <w:kern w:val="0"/>
                <w:sz w:val="20"/>
                <w:szCs w:val="20"/>
              </w:rPr>
            </w:pPr>
            <w:r w:rsidRPr="00DB6F51">
              <w:rPr>
                <w:rFonts w:ascii="宋体" w:hAnsi="宋体" w:cs="宋体" w:hint="eastAsia"/>
                <w:kern w:val="0"/>
                <w:sz w:val="20"/>
                <w:szCs w:val="20"/>
              </w:rPr>
              <w:t>寿成超  刘彩云   吴健     孟麟</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6F51" w:rsidRPr="00DB6F51" w:rsidRDefault="00DB6F51" w:rsidP="00DB6F51">
            <w:pPr>
              <w:widowControl/>
              <w:jc w:val="left"/>
              <w:rPr>
                <w:rFonts w:ascii="宋体" w:hAnsi="宋体" w:cs="宋体"/>
                <w:kern w:val="0"/>
                <w:sz w:val="18"/>
                <w:szCs w:val="20"/>
              </w:rPr>
            </w:pPr>
            <w:r w:rsidRPr="00DB6F51">
              <w:rPr>
                <w:rFonts w:ascii="宋体" w:hAnsi="宋体" w:cs="宋体" w:hint="eastAsia"/>
                <w:kern w:val="0"/>
                <w:sz w:val="18"/>
                <w:szCs w:val="20"/>
              </w:rPr>
              <w:t xml:space="preserve">ZL200810105770 .7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6F51" w:rsidRPr="00DB6F51" w:rsidRDefault="00DB6F51" w:rsidP="00DB6F51">
            <w:pPr>
              <w:widowControl/>
              <w:jc w:val="center"/>
              <w:rPr>
                <w:rFonts w:ascii="宋体" w:hAnsi="宋体" w:cs="宋体"/>
                <w:kern w:val="0"/>
                <w:sz w:val="20"/>
                <w:szCs w:val="20"/>
              </w:rPr>
            </w:pPr>
            <w:r w:rsidRPr="00DB6F51">
              <w:rPr>
                <w:rFonts w:ascii="宋体" w:hAnsi="宋体" w:cs="宋体" w:hint="eastAsia"/>
                <w:kern w:val="0"/>
                <w:sz w:val="20"/>
                <w:szCs w:val="20"/>
              </w:rPr>
              <w:t xml:space="preserve"> 2012</w:t>
            </w:r>
            <w:r>
              <w:rPr>
                <w:rFonts w:ascii="宋体" w:hAnsi="宋体" w:cs="宋体" w:hint="eastAsia"/>
                <w:kern w:val="0"/>
                <w:sz w:val="20"/>
                <w:szCs w:val="20"/>
              </w:rPr>
              <w:t>-</w:t>
            </w:r>
            <w:r w:rsidRPr="00DB6F51">
              <w:rPr>
                <w:rFonts w:ascii="宋体" w:hAnsi="宋体" w:cs="宋体" w:hint="eastAsia"/>
                <w:kern w:val="0"/>
                <w:sz w:val="20"/>
                <w:szCs w:val="20"/>
              </w:rPr>
              <w:t>2</w:t>
            </w:r>
            <w:r>
              <w:rPr>
                <w:rFonts w:ascii="宋体" w:hAnsi="宋体" w:cs="宋体" w:hint="eastAsia"/>
                <w:kern w:val="0"/>
                <w:sz w:val="20"/>
                <w:szCs w:val="20"/>
              </w:rPr>
              <w:t>-</w:t>
            </w:r>
            <w:r w:rsidRPr="00DB6F51">
              <w:rPr>
                <w:rFonts w:ascii="宋体" w:hAnsi="宋体" w:cs="宋体" w:hint="eastAsia"/>
                <w:kern w:val="0"/>
                <w:sz w:val="20"/>
                <w:szCs w:val="20"/>
              </w:rPr>
              <w:t>29</w:t>
            </w:r>
            <w:r w:rsidRPr="00DB6F51">
              <w:rPr>
                <w:rFonts w:ascii="宋体" w:hAnsi="宋体" w:cs="宋体"/>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6F51" w:rsidRPr="00DB6F51" w:rsidRDefault="00DB6F51" w:rsidP="00DB6F51">
            <w:pPr>
              <w:widowControl/>
              <w:jc w:val="center"/>
              <w:rPr>
                <w:rFonts w:ascii="宋体" w:hAnsi="宋体" w:cs="宋体"/>
                <w:kern w:val="0"/>
                <w:sz w:val="20"/>
                <w:szCs w:val="20"/>
              </w:rPr>
            </w:pPr>
            <w:r w:rsidRPr="00DB6F51">
              <w:rPr>
                <w:rFonts w:ascii="宋体" w:hAnsi="宋体" w:cs="宋体" w:hint="eastAsia"/>
                <w:kern w:val="0"/>
                <w:sz w:val="20"/>
                <w:szCs w:val="20"/>
              </w:rPr>
              <w:t>发明专利</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B6F51" w:rsidRPr="0008219D" w:rsidRDefault="00DB6F51" w:rsidP="00DB6F51">
            <w:pPr>
              <w:widowControl/>
              <w:jc w:val="left"/>
              <w:rPr>
                <w:rFonts w:ascii="宋体" w:hAnsi="宋体" w:cs="宋体"/>
                <w:kern w:val="0"/>
                <w:sz w:val="20"/>
                <w:szCs w:val="20"/>
              </w:rPr>
            </w:pPr>
            <w:r w:rsidRPr="0008219D">
              <w:rPr>
                <w:rFonts w:ascii="宋体" w:hAnsi="宋体" w:cs="宋体" w:hint="eastAsia"/>
                <w:kern w:val="0"/>
                <w:sz w:val="20"/>
                <w:szCs w:val="20"/>
              </w:rPr>
              <w:t>北京市肿瘤防治研究所</w:t>
            </w:r>
          </w:p>
        </w:tc>
      </w:tr>
      <w:tr w:rsidR="00DB6F51" w:rsidRPr="00DB6F51" w:rsidTr="00DB6F51">
        <w:trPr>
          <w:trHeight w:val="7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F51" w:rsidRPr="0008219D" w:rsidRDefault="00DB6F51" w:rsidP="0008219D">
            <w:pPr>
              <w:widowControl/>
              <w:jc w:val="center"/>
              <w:rPr>
                <w:rFonts w:ascii="宋体" w:hAnsi="宋体" w:cs="宋体" w:hint="eastAsia"/>
                <w:kern w:val="0"/>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B6F51" w:rsidRPr="00DB6F51" w:rsidRDefault="00DB6F51" w:rsidP="00DB6F51">
            <w:pPr>
              <w:widowControl/>
              <w:jc w:val="center"/>
              <w:rPr>
                <w:rFonts w:ascii="宋体" w:hAnsi="宋体" w:cs="宋体"/>
                <w:kern w:val="0"/>
                <w:sz w:val="20"/>
                <w:szCs w:val="20"/>
              </w:rPr>
            </w:pPr>
            <w:r w:rsidRPr="00DB6F51">
              <w:rPr>
                <w:rFonts w:ascii="宋体" w:hAnsi="宋体" w:cs="宋体" w:hint="eastAsia"/>
                <w:kern w:val="0"/>
                <w:sz w:val="20"/>
                <w:szCs w:val="20"/>
              </w:rPr>
              <w:t>用于血管生成治疗的小肽及其应用</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B6F51" w:rsidRPr="00DB6F51" w:rsidRDefault="00DB6F51" w:rsidP="00DB6F51">
            <w:pPr>
              <w:widowControl/>
              <w:jc w:val="left"/>
              <w:rPr>
                <w:rFonts w:ascii="宋体" w:hAnsi="宋体" w:cs="宋体"/>
                <w:kern w:val="0"/>
                <w:sz w:val="20"/>
                <w:szCs w:val="20"/>
              </w:rPr>
            </w:pPr>
            <w:r w:rsidRPr="00DB6F51">
              <w:rPr>
                <w:rFonts w:ascii="宋体" w:hAnsi="宋体" w:cs="宋体" w:hint="eastAsia"/>
                <w:kern w:val="0"/>
                <w:sz w:val="20"/>
                <w:szCs w:val="20"/>
              </w:rPr>
              <w:t>寿成超   苏亚辉</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6F51" w:rsidRPr="00DB6F51" w:rsidRDefault="00DB6F51" w:rsidP="00DB6F51">
            <w:pPr>
              <w:widowControl/>
              <w:jc w:val="left"/>
              <w:rPr>
                <w:rFonts w:ascii="宋体" w:hAnsi="宋体" w:cs="宋体"/>
                <w:kern w:val="0"/>
                <w:sz w:val="18"/>
                <w:szCs w:val="20"/>
              </w:rPr>
            </w:pPr>
            <w:r w:rsidRPr="00DB6F51">
              <w:rPr>
                <w:rFonts w:ascii="宋体" w:hAnsi="宋体" w:cs="宋体" w:hint="eastAsia"/>
                <w:kern w:val="0"/>
                <w:sz w:val="18"/>
                <w:szCs w:val="20"/>
              </w:rPr>
              <w:t xml:space="preserve">ZL200610113568.X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6F51" w:rsidRPr="00DB6F51" w:rsidRDefault="00DB6F51" w:rsidP="00DB6F51">
            <w:pPr>
              <w:widowControl/>
              <w:jc w:val="center"/>
              <w:rPr>
                <w:rFonts w:ascii="宋体" w:hAnsi="宋体" w:cs="宋体"/>
                <w:kern w:val="0"/>
                <w:sz w:val="20"/>
                <w:szCs w:val="20"/>
              </w:rPr>
            </w:pPr>
            <w:r w:rsidRPr="00DB6F51">
              <w:rPr>
                <w:rFonts w:ascii="宋体" w:hAnsi="宋体" w:cs="宋体" w:hint="eastAsia"/>
                <w:kern w:val="0"/>
                <w:sz w:val="20"/>
                <w:szCs w:val="20"/>
              </w:rPr>
              <w:t xml:space="preserve"> 2012</w:t>
            </w:r>
            <w:r>
              <w:rPr>
                <w:rFonts w:ascii="宋体" w:hAnsi="宋体" w:cs="宋体" w:hint="eastAsia"/>
                <w:kern w:val="0"/>
                <w:sz w:val="20"/>
                <w:szCs w:val="20"/>
              </w:rPr>
              <w:t>-</w:t>
            </w:r>
            <w:r w:rsidRPr="00DB6F51">
              <w:rPr>
                <w:rFonts w:ascii="宋体" w:hAnsi="宋体" w:cs="宋体" w:hint="eastAsia"/>
                <w:kern w:val="0"/>
                <w:sz w:val="20"/>
                <w:szCs w:val="20"/>
              </w:rPr>
              <w:t>2</w:t>
            </w:r>
            <w:r>
              <w:rPr>
                <w:rFonts w:ascii="宋体" w:hAnsi="宋体" w:cs="宋体" w:hint="eastAsia"/>
                <w:kern w:val="0"/>
                <w:sz w:val="20"/>
                <w:szCs w:val="20"/>
              </w:rPr>
              <w:t>-</w:t>
            </w:r>
            <w:r w:rsidRPr="00DB6F51">
              <w:rPr>
                <w:rFonts w:ascii="宋体" w:hAnsi="宋体" w:cs="宋体" w:hint="eastAsia"/>
                <w:kern w:val="0"/>
                <w:sz w:val="20"/>
                <w:szCs w:val="20"/>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6F51" w:rsidRPr="00DB6F51" w:rsidRDefault="00DB6F51" w:rsidP="00DB6F51">
            <w:pPr>
              <w:widowControl/>
              <w:jc w:val="center"/>
              <w:rPr>
                <w:rFonts w:ascii="宋体" w:hAnsi="宋体" w:cs="宋体"/>
                <w:kern w:val="0"/>
                <w:sz w:val="20"/>
                <w:szCs w:val="20"/>
              </w:rPr>
            </w:pPr>
            <w:r w:rsidRPr="00DB6F51">
              <w:rPr>
                <w:rFonts w:ascii="宋体" w:hAnsi="宋体" w:cs="宋体" w:hint="eastAsia"/>
                <w:kern w:val="0"/>
                <w:sz w:val="20"/>
                <w:szCs w:val="20"/>
              </w:rPr>
              <w:t>发明专利</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B6F51" w:rsidRPr="0008219D" w:rsidRDefault="00DB6F51" w:rsidP="00DB6F51">
            <w:pPr>
              <w:widowControl/>
              <w:jc w:val="left"/>
              <w:rPr>
                <w:rFonts w:ascii="宋体" w:hAnsi="宋体" w:cs="宋体"/>
                <w:kern w:val="0"/>
                <w:sz w:val="20"/>
                <w:szCs w:val="20"/>
              </w:rPr>
            </w:pPr>
            <w:r w:rsidRPr="0008219D">
              <w:rPr>
                <w:rFonts w:ascii="宋体" w:hAnsi="宋体" w:cs="宋体" w:hint="eastAsia"/>
                <w:kern w:val="0"/>
                <w:sz w:val="20"/>
                <w:szCs w:val="20"/>
              </w:rPr>
              <w:t>北京市肿瘤防治研究所</w:t>
            </w:r>
          </w:p>
        </w:tc>
      </w:tr>
    </w:tbl>
    <w:p w:rsidR="0008219D" w:rsidRPr="0008219D" w:rsidRDefault="0008219D" w:rsidP="00F82C5C">
      <w:pPr>
        <w:autoSpaceDE w:val="0"/>
        <w:autoSpaceDN w:val="0"/>
        <w:adjustRightInd w:val="0"/>
        <w:jc w:val="left"/>
        <w:rPr>
          <w:rFonts w:ascii="仿宋_GB2312" w:eastAsia="仿宋_GB2312" w:cs="仿宋_GB2312"/>
          <w:kern w:val="0"/>
          <w:sz w:val="30"/>
          <w:szCs w:val="30"/>
        </w:rPr>
      </w:pPr>
    </w:p>
    <w:p w:rsidR="00F82C5C" w:rsidRDefault="00F82C5C" w:rsidP="00F82C5C">
      <w:pPr>
        <w:autoSpaceDE w:val="0"/>
        <w:autoSpaceDN w:val="0"/>
        <w:adjustRightInd w:val="0"/>
        <w:jc w:val="left"/>
        <w:rPr>
          <w:rFonts w:ascii="仿宋_GB2312" w:eastAsia="仿宋_GB2312" w:cs="仿宋_GB2312"/>
          <w:kern w:val="0"/>
          <w:sz w:val="30"/>
          <w:szCs w:val="30"/>
        </w:rPr>
      </w:pPr>
      <w:r>
        <w:rPr>
          <w:rFonts w:ascii="ËÎÌå" w:eastAsia="仿宋_GB2312,Bold" w:hAnsi="ËÎÌå" w:cs="ËÎÌå"/>
          <w:kern w:val="0"/>
          <w:sz w:val="30"/>
          <w:szCs w:val="30"/>
        </w:rPr>
        <w:t>6</w:t>
      </w:r>
      <w:r>
        <w:rPr>
          <w:rFonts w:ascii="仿宋_GB2312" w:eastAsia="仿宋_GB2312" w:cs="仿宋_GB2312" w:hint="eastAsia"/>
          <w:kern w:val="0"/>
          <w:sz w:val="30"/>
          <w:szCs w:val="30"/>
        </w:rPr>
        <w:t>、人才引进和研究生培养</w:t>
      </w:r>
    </w:p>
    <w:p w:rsidR="00943007" w:rsidRPr="00943007" w:rsidRDefault="00943007" w:rsidP="00943007">
      <w:pPr>
        <w:spacing w:before="156"/>
        <w:ind w:firstLineChars="200" w:firstLine="420"/>
        <w:rPr>
          <w:rFonts w:ascii="宋体" w:hAnsi="宋体" w:cs="宋体"/>
          <w:color w:val="101010"/>
          <w:kern w:val="0"/>
          <w:szCs w:val="21"/>
        </w:rPr>
      </w:pPr>
      <w:r>
        <w:rPr>
          <w:rFonts w:ascii="宋体" w:hAnsi="宋体" w:cs="宋体" w:hint="eastAsia"/>
          <w:color w:val="101010"/>
          <w:kern w:val="0"/>
          <w:szCs w:val="21"/>
        </w:rPr>
        <w:t>2011年从美国圣路易斯华盛顿大学</w:t>
      </w:r>
      <w:r w:rsidRPr="00943007">
        <w:rPr>
          <w:rFonts w:ascii="宋体" w:hAnsi="宋体" w:cs="宋体" w:hint="eastAsia"/>
          <w:color w:val="101010"/>
          <w:kern w:val="0"/>
          <w:szCs w:val="21"/>
        </w:rPr>
        <w:t>医学院</w:t>
      </w:r>
      <w:r w:rsidRPr="00943007">
        <w:rPr>
          <w:rFonts w:ascii="宋体" w:hAnsi="宋体" w:cs="宋体"/>
          <w:color w:val="101010"/>
          <w:kern w:val="0"/>
          <w:szCs w:val="21"/>
        </w:rPr>
        <w:t xml:space="preserve">&amp; Barnes-Jewish </w:t>
      </w:r>
      <w:r w:rsidRPr="00943007">
        <w:rPr>
          <w:rFonts w:ascii="宋体" w:hAnsi="宋体" w:cs="宋体" w:hint="eastAsia"/>
          <w:color w:val="101010"/>
          <w:kern w:val="0"/>
          <w:szCs w:val="21"/>
        </w:rPr>
        <w:t>医院病理学系</w:t>
      </w:r>
      <w:r>
        <w:rPr>
          <w:rFonts w:ascii="宋体" w:hAnsi="宋体" w:cs="宋体" w:hint="eastAsia"/>
          <w:color w:val="101010"/>
          <w:kern w:val="0"/>
          <w:szCs w:val="21"/>
        </w:rPr>
        <w:t>引进曹登峰教授，作为学科带头人，聘为病理科主任。</w:t>
      </w:r>
    </w:p>
    <w:p w:rsidR="0083562E" w:rsidRPr="008C7C51" w:rsidRDefault="0083562E" w:rsidP="0008219D">
      <w:pPr>
        <w:spacing w:before="156"/>
        <w:ind w:firstLineChars="200" w:firstLine="420"/>
        <w:rPr>
          <w:rFonts w:ascii="宋体" w:hAnsi="宋体" w:cs="宋体"/>
          <w:color w:val="101010"/>
          <w:kern w:val="0"/>
          <w:szCs w:val="21"/>
        </w:rPr>
      </w:pPr>
      <w:r w:rsidRPr="008C7C51">
        <w:rPr>
          <w:rFonts w:ascii="宋体" w:hAnsi="宋体" w:cs="宋体" w:hint="eastAsia"/>
          <w:color w:val="101010"/>
          <w:kern w:val="0"/>
          <w:szCs w:val="21"/>
        </w:rPr>
        <w:t>作为国内第一批肿瘤学博士学位授权店和博士后流动站单位，2011年共培养研究生</w:t>
      </w:r>
      <w:r w:rsidR="00E00CF8">
        <w:rPr>
          <w:rFonts w:ascii="宋体" w:hAnsi="宋体" w:cs="宋体" w:hint="eastAsia"/>
          <w:color w:val="101010"/>
          <w:kern w:val="0"/>
          <w:szCs w:val="21"/>
        </w:rPr>
        <w:t>54</w:t>
      </w:r>
      <w:r w:rsidRPr="008C7C51">
        <w:rPr>
          <w:rFonts w:ascii="宋体" w:hAnsi="宋体" w:cs="宋体" w:hint="eastAsia"/>
          <w:color w:val="101010"/>
          <w:kern w:val="0"/>
          <w:szCs w:val="21"/>
        </w:rPr>
        <w:t>人，博士研究生</w:t>
      </w:r>
      <w:r w:rsidR="00E00CF8">
        <w:rPr>
          <w:rFonts w:ascii="宋体" w:hAnsi="宋体" w:cs="宋体" w:hint="eastAsia"/>
          <w:color w:val="101010"/>
          <w:kern w:val="0"/>
          <w:szCs w:val="21"/>
        </w:rPr>
        <w:t>42</w:t>
      </w:r>
      <w:r w:rsidRPr="008C7C51">
        <w:rPr>
          <w:rFonts w:ascii="宋体" w:hAnsi="宋体" w:cs="宋体" w:hint="eastAsia"/>
          <w:color w:val="101010"/>
          <w:kern w:val="0"/>
          <w:szCs w:val="21"/>
        </w:rPr>
        <w:t>人，硕士研究生22人。</w:t>
      </w:r>
    </w:p>
    <w:p w:rsidR="0083562E" w:rsidRPr="0083562E" w:rsidRDefault="0083562E" w:rsidP="00F82C5C">
      <w:pPr>
        <w:autoSpaceDE w:val="0"/>
        <w:autoSpaceDN w:val="0"/>
        <w:adjustRightInd w:val="0"/>
        <w:jc w:val="left"/>
        <w:rPr>
          <w:rFonts w:ascii="仿宋_GB2312" w:eastAsia="仿宋_GB2312" w:cs="仿宋_GB2312"/>
          <w:kern w:val="0"/>
          <w:sz w:val="30"/>
          <w:szCs w:val="30"/>
        </w:rPr>
      </w:pPr>
    </w:p>
    <w:p w:rsidR="00F82C5C" w:rsidRDefault="00F82C5C" w:rsidP="00F82C5C">
      <w:pPr>
        <w:autoSpaceDE w:val="0"/>
        <w:autoSpaceDN w:val="0"/>
        <w:adjustRightInd w:val="0"/>
        <w:jc w:val="left"/>
        <w:rPr>
          <w:rFonts w:ascii="仿宋_GB2312" w:eastAsia="仿宋_GB2312" w:cs="仿宋_GB2312"/>
          <w:kern w:val="0"/>
          <w:sz w:val="30"/>
          <w:szCs w:val="30"/>
        </w:rPr>
      </w:pPr>
      <w:r>
        <w:rPr>
          <w:rFonts w:ascii="ËÎÌå" w:eastAsia="仿宋_GB2312,Bold" w:hAnsi="ËÎÌå" w:cs="ËÎÌå"/>
          <w:kern w:val="0"/>
          <w:sz w:val="30"/>
          <w:szCs w:val="30"/>
        </w:rPr>
        <w:t>7</w:t>
      </w:r>
      <w:r>
        <w:rPr>
          <w:rFonts w:ascii="仿宋_GB2312" w:eastAsia="仿宋_GB2312" w:cs="仿宋_GB2312" w:hint="eastAsia"/>
          <w:kern w:val="0"/>
          <w:sz w:val="30"/>
          <w:szCs w:val="30"/>
        </w:rPr>
        <w:t>、访问学者</w:t>
      </w:r>
    </w:p>
    <w:p w:rsidR="0083562E" w:rsidRPr="008C7C51" w:rsidRDefault="0083562E" w:rsidP="00943007">
      <w:pPr>
        <w:spacing w:before="156"/>
        <w:ind w:firstLineChars="200" w:firstLine="420"/>
        <w:rPr>
          <w:rFonts w:ascii="宋体" w:hAnsi="宋体" w:cs="宋体"/>
          <w:color w:val="101010"/>
          <w:kern w:val="0"/>
          <w:szCs w:val="21"/>
        </w:rPr>
      </w:pPr>
      <w:r w:rsidRPr="008C7C51">
        <w:rPr>
          <w:rFonts w:ascii="宋体" w:hAnsi="宋体" w:cs="宋体" w:hint="eastAsia"/>
          <w:color w:val="101010"/>
          <w:kern w:val="0"/>
          <w:szCs w:val="21"/>
        </w:rPr>
        <w:t>实验室每年选派青年学术骨干到国际一流肿瘤研究机构或著名院校进修，</w:t>
      </w:r>
      <w:r w:rsidR="00D1528C">
        <w:rPr>
          <w:rFonts w:ascii="宋体" w:hAnsi="宋体" w:cs="宋体" w:hint="eastAsia"/>
          <w:color w:val="101010"/>
          <w:kern w:val="0"/>
          <w:szCs w:val="21"/>
        </w:rPr>
        <w:t>2011年又有</w:t>
      </w:r>
      <w:r w:rsidR="00D1528C" w:rsidRPr="008C7C51">
        <w:rPr>
          <w:rFonts w:ascii="宋体" w:hAnsi="宋体" w:cs="宋体" w:hint="eastAsia"/>
          <w:color w:val="101010"/>
          <w:kern w:val="0"/>
          <w:szCs w:val="21"/>
        </w:rPr>
        <w:t>6人学成回国。</w:t>
      </w:r>
      <w:r w:rsidRPr="008C7C51">
        <w:rPr>
          <w:rFonts w:ascii="宋体" w:hAnsi="宋体" w:cs="宋体" w:hint="eastAsia"/>
          <w:color w:val="101010"/>
          <w:kern w:val="0"/>
          <w:szCs w:val="21"/>
        </w:rPr>
        <w:t>2011年共选派青年学术骨干4人</w:t>
      </w:r>
      <w:r w:rsidR="00D1528C">
        <w:rPr>
          <w:rFonts w:ascii="宋体" w:hAnsi="宋体" w:cs="宋体" w:hint="eastAsia"/>
          <w:color w:val="101010"/>
          <w:kern w:val="0"/>
          <w:szCs w:val="21"/>
        </w:rPr>
        <w:t>出国进修一年以上。</w:t>
      </w:r>
    </w:p>
    <w:p w:rsidR="0083562E" w:rsidRPr="0083562E" w:rsidRDefault="0083562E" w:rsidP="00F82C5C">
      <w:pPr>
        <w:autoSpaceDE w:val="0"/>
        <w:autoSpaceDN w:val="0"/>
        <w:adjustRightInd w:val="0"/>
        <w:jc w:val="left"/>
        <w:rPr>
          <w:rFonts w:ascii="仿宋_GB2312" w:eastAsia="仿宋_GB2312" w:cs="仿宋_GB2312"/>
          <w:kern w:val="0"/>
          <w:sz w:val="30"/>
          <w:szCs w:val="30"/>
        </w:rPr>
      </w:pPr>
    </w:p>
    <w:p w:rsidR="00F82C5C" w:rsidRDefault="00F82C5C" w:rsidP="00F82C5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三、学术委员会会议纪要</w:t>
      </w:r>
    </w:p>
    <w:p w:rsidR="0083562E" w:rsidRDefault="0083562E" w:rsidP="00943007">
      <w:pPr>
        <w:spacing w:before="156"/>
        <w:ind w:firstLineChars="200" w:firstLine="420"/>
        <w:rPr>
          <w:rFonts w:ascii="宋体" w:hAnsi="宋体" w:cs="宋体"/>
          <w:color w:val="101010"/>
          <w:kern w:val="0"/>
          <w:szCs w:val="21"/>
        </w:rPr>
      </w:pPr>
      <w:r w:rsidRPr="0083562E">
        <w:rPr>
          <w:rFonts w:ascii="宋体" w:hAnsi="宋体" w:cs="宋体" w:hint="eastAsia"/>
          <w:color w:val="101010"/>
          <w:kern w:val="0"/>
          <w:szCs w:val="21"/>
        </w:rPr>
        <w:t>今年尚未召开</w:t>
      </w:r>
      <w:r w:rsidR="00D1528C">
        <w:rPr>
          <w:rFonts w:ascii="宋体" w:hAnsi="宋体" w:cs="宋体" w:hint="eastAsia"/>
          <w:color w:val="101010"/>
          <w:kern w:val="0"/>
          <w:szCs w:val="21"/>
        </w:rPr>
        <w:t>重点实验室</w:t>
      </w:r>
      <w:r w:rsidRPr="0083562E">
        <w:rPr>
          <w:rFonts w:ascii="宋体" w:hAnsi="宋体" w:cs="宋体" w:hint="eastAsia"/>
          <w:color w:val="101010"/>
          <w:kern w:val="0"/>
          <w:szCs w:val="21"/>
        </w:rPr>
        <w:t>学术委员会</w:t>
      </w:r>
      <w:r w:rsidR="00EC66C9">
        <w:rPr>
          <w:rFonts w:ascii="宋体" w:hAnsi="宋体" w:cs="宋体" w:hint="eastAsia"/>
          <w:color w:val="101010"/>
          <w:kern w:val="0"/>
          <w:szCs w:val="21"/>
        </w:rPr>
        <w:t>，预计明年上半年召开</w:t>
      </w:r>
      <w:r w:rsidRPr="0083562E">
        <w:rPr>
          <w:rFonts w:ascii="宋体" w:hAnsi="宋体" w:cs="宋体" w:hint="eastAsia"/>
          <w:color w:val="101010"/>
          <w:kern w:val="0"/>
          <w:szCs w:val="21"/>
        </w:rPr>
        <w:t>。</w:t>
      </w:r>
    </w:p>
    <w:p w:rsidR="00943007" w:rsidRPr="0083562E" w:rsidRDefault="00943007" w:rsidP="0083562E">
      <w:pPr>
        <w:spacing w:before="156"/>
        <w:rPr>
          <w:rFonts w:ascii="宋体" w:hAnsi="宋体" w:cs="宋体"/>
          <w:color w:val="101010"/>
          <w:kern w:val="0"/>
          <w:szCs w:val="21"/>
        </w:rPr>
      </w:pPr>
    </w:p>
    <w:p w:rsidR="00F82C5C" w:rsidRDefault="00F82C5C" w:rsidP="00F82C5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四、国内外学术交流和会议</w:t>
      </w:r>
    </w:p>
    <w:p w:rsidR="00943007" w:rsidRDefault="00943007" w:rsidP="00FB21AD">
      <w:pPr>
        <w:spacing w:before="156"/>
        <w:ind w:firstLine="420"/>
        <w:rPr>
          <w:rFonts w:ascii="宋体" w:hAnsi="宋体" w:cs="宋体"/>
          <w:color w:val="101010"/>
          <w:kern w:val="0"/>
          <w:szCs w:val="21"/>
        </w:rPr>
      </w:pPr>
      <w:r>
        <w:rPr>
          <w:rFonts w:ascii="宋体" w:hAnsi="宋体" w:cs="宋体" w:hint="eastAsia"/>
          <w:color w:val="101010"/>
          <w:kern w:val="0"/>
          <w:szCs w:val="21"/>
        </w:rPr>
        <w:t>据不完全统计，参加国内外学术会议200余人次，大会主席和会议主持27人次，特邀报告和大会发言96人次。其中参加国际会议</w:t>
      </w:r>
      <w:r w:rsidR="00FB21AD">
        <w:rPr>
          <w:rFonts w:ascii="宋体" w:hAnsi="宋体" w:cs="宋体" w:hint="eastAsia"/>
          <w:color w:val="101010"/>
          <w:kern w:val="0"/>
          <w:szCs w:val="21"/>
        </w:rPr>
        <w:t>90余人次，特邀或大会报告44人次。</w:t>
      </w:r>
    </w:p>
    <w:p w:rsidR="00FB21AD" w:rsidRDefault="003A4120" w:rsidP="00FB21AD">
      <w:pPr>
        <w:spacing w:before="156"/>
        <w:ind w:firstLine="420"/>
        <w:rPr>
          <w:rFonts w:ascii="宋体" w:hAnsi="宋体" w:cs="宋体"/>
          <w:color w:val="101010"/>
          <w:kern w:val="0"/>
          <w:szCs w:val="21"/>
        </w:rPr>
      </w:pPr>
      <w:r>
        <w:rPr>
          <w:rFonts w:ascii="宋体" w:hAnsi="宋体" w:cs="宋体" w:hint="eastAsia"/>
          <w:color w:val="101010"/>
          <w:kern w:val="0"/>
          <w:szCs w:val="21"/>
        </w:rPr>
        <w:lastRenderedPageBreak/>
        <w:t>组织国内外学术会议21次，参会人数近4500余人，其中举办国际会议7次，近2000人参加。</w:t>
      </w:r>
    </w:p>
    <w:p w:rsidR="003A4120" w:rsidRPr="003A4120" w:rsidRDefault="003A4120" w:rsidP="003A4120">
      <w:pPr>
        <w:spacing w:before="156"/>
        <w:ind w:firstLine="420"/>
        <w:rPr>
          <w:rFonts w:ascii="宋体" w:hAnsi="宋体" w:cs="宋体"/>
          <w:color w:val="101010"/>
          <w:kern w:val="0"/>
          <w:szCs w:val="21"/>
        </w:rPr>
      </w:pPr>
      <w:r w:rsidRPr="003A4120">
        <w:rPr>
          <w:rFonts w:ascii="宋体" w:hAnsi="宋体" w:cs="宋体" w:hint="eastAsia"/>
          <w:color w:val="101010"/>
          <w:kern w:val="0"/>
          <w:szCs w:val="21"/>
        </w:rPr>
        <w:t>今年是我院建院35周年，先后</w:t>
      </w:r>
      <w:r w:rsidRPr="003A4120">
        <w:rPr>
          <w:rFonts w:ascii="宋体" w:hAnsi="宋体" w:cs="宋体"/>
          <w:color w:val="101010"/>
          <w:kern w:val="0"/>
          <w:szCs w:val="21"/>
        </w:rPr>
        <w:t>举办</w:t>
      </w:r>
      <w:r w:rsidRPr="003A4120">
        <w:rPr>
          <w:rFonts w:ascii="宋体" w:hAnsi="宋体" w:cs="宋体" w:hint="eastAsia"/>
          <w:color w:val="101010"/>
          <w:kern w:val="0"/>
          <w:szCs w:val="21"/>
        </w:rPr>
        <w:t>了</w:t>
      </w:r>
      <w:r w:rsidRPr="003A4120">
        <w:rPr>
          <w:rFonts w:ascii="宋体" w:hAnsi="宋体" w:cs="宋体"/>
          <w:color w:val="101010"/>
          <w:kern w:val="0"/>
          <w:szCs w:val="21"/>
        </w:rPr>
        <w:t>1</w:t>
      </w:r>
      <w:r w:rsidRPr="003A4120">
        <w:rPr>
          <w:rFonts w:ascii="宋体" w:hAnsi="宋体" w:cs="宋体" w:hint="eastAsia"/>
          <w:color w:val="101010"/>
          <w:kern w:val="0"/>
          <w:szCs w:val="21"/>
        </w:rPr>
        <w:t>1</w:t>
      </w:r>
      <w:r w:rsidRPr="003A4120">
        <w:rPr>
          <w:rFonts w:ascii="宋体" w:hAnsi="宋体" w:cs="宋体"/>
          <w:color w:val="101010"/>
          <w:kern w:val="0"/>
          <w:szCs w:val="21"/>
        </w:rPr>
        <w:t>场讲座、论坛</w:t>
      </w:r>
      <w:r w:rsidRPr="003A4120">
        <w:rPr>
          <w:rFonts w:ascii="宋体" w:hAnsi="宋体" w:cs="宋体" w:hint="eastAsia"/>
          <w:color w:val="101010"/>
          <w:kern w:val="0"/>
          <w:szCs w:val="21"/>
        </w:rPr>
        <w:t>，带来肿瘤临床诊疗、基础和转化研究、肿瘤人文、医学生教育、医患关系等学科领域最前沿的学术讲座。</w:t>
      </w:r>
      <w:r w:rsidRPr="003A4120">
        <w:rPr>
          <w:rFonts w:ascii="宋体" w:hAnsi="宋体" w:cs="宋体"/>
          <w:color w:val="101010"/>
          <w:kern w:val="0"/>
          <w:szCs w:val="21"/>
        </w:rPr>
        <w:t>本次</w:t>
      </w:r>
      <w:r w:rsidRPr="003A4120">
        <w:rPr>
          <w:rFonts w:ascii="宋体" w:hAnsi="宋体" w:cs="宋体" w:hint="eastAsia"/>
          <w:color w:val="101010"/>
          <w:kern w:val="0"/>
          <w:szCs w:val="21"/>
        </w:rPr>
        <w:t>院</w:t>
      </w:r>
      <w:r w:rsidRPr="003A4120">
        <w:rPr>
          <w:rFonts w:ascii="宋体" w:hAnsi="宋体" w:cs="宋体"/>
          <w:color w:val="101010"/>
          <w:kern w:val="0"/>
          <w:szCs w:val="21"/>
        </w:rPr>
        <w:t>庆系列学术</w:t>
      </w:r>
      <w:r w:rsidRPr="003A4120">
        <w:rPr>
          <w:rFonts w:ascii="宋体" w:hAnsi="宋体" w:cs="宋体" w:hint="eastAsia"/>
          <w:color w:val="101010"/>
          <w:kern w:val="0"/>
          <w:szCs w:val="21"/>
        </w:rPr>
        <w:t>报告</w:t>
      </w:r>
      <w:r w:rsidRPr="003A4120">
        <w:rPr>
          <w:rFonts w:ascii="宋体" w:hAnsi="宋体" w:cs="宋体"/>
          <w:color w:val="101010"/>
          <w:kern w:val="0"/>
          <w:szCs w:val="21"/>
        </w:rPr>
        <w:t>是我</w:t>
      </w:r>
      <w:r w:rsidRPr="003A4120">
        <w:rPr>
          <w:rFonts w:ascii="宋体" w:hAnsi="宋体" w:cs="宋体" w:hint="eastAsia"/>
          <w:color w:val="101010"/>
          <w:kern w:val="0"/>
          <w:szCs w:val="21"/>
        </w:rPr>
        <w:t>院</w:t>
      </w:r>
      <w:r w:rsidRPr="003A4120">
        <w:rPr>
          <w:rFonts w:ascii="宋体" w:hAnsi="宋体" w:cs="宋体"/>
          <w:color w:val="101010"/>
          <w:kern w:val="0"/>
          <w:szCs w:val="21"/>
        </w:rPr>
        <w:t>有史以来范围最广、密度最大</w:t>
      </w:r>
      <w:r w:rsidRPr="003A4120">
        <w:rPr>
          <w:rFonts w:ascii="宋体" w:hAnsi="宋体" w:cs="宋体" w:hint="eastAsia"/>
          <w:color w:val="101010"/>
          <w:kern w:val="0"/>
          <w:szCs w:val="21"/>
        </w:rPr>
        <w:t>、数量最多</w:t>
      </w:r>
      <w:r w:rsidRPr="003A4120">
        <w:rPr>
          <w:rFonts w:ascii="宋体" w:hAnsi="宋体" w:cs="宋体"/>
          <w:color w:val="101010"/>
          <w:kern w:val="0"/>
          <w:szCs w:val="21"/>
        </w:rPr>
        <w:t>的科</w:t>
      </w:r>
      <w:r w:rsidRPr="003A4120">
        <w:rPr>
          <w:rFonts w:ascii="宋体" w:hAnsi="宋体" w:cs="宋体" w:hint="eastAsia"/>
          <w:color w:val="101010"/>
          <w:kern w:val="0"/>
          <w:szCs w:val="21"/>
        </w:rPr>
        <w:t>研学术</w:t>
      </w:r>
      <w:r w:rsidRPr="003A4120">
        <w:rPr>
          <w:rFonts w:ascii="宋体" w:hAnsi="宋体" w:cs="宋体"/>
          <w:color w:val="101010"/>
          <w:kern w:val="0"/>
          <w:szCs w:val="21"/>
        </w:rPr>
        <w:t>活动</w:t>
      </w:r>
      <w:r w:rsidRPr="003A4120">
        <w:rPr>
          <w:rFonts w:ascii="宋体" w:hAnsi="宋体" w:cs="宋体" w:hint="eastAsia"/>
          <w:color w:val="101010"/>
          <w:kern w:val="0"/>
          <w:szCs w:val="21"/>
        </w:rPr>
        <w:t>，总受众3000余人次</w:t>
      </w:r>
      <w:r w:rsidRPr="003A4120">
        <w:rPr>
          <w:rFonts w:ascii="宋体" w:hAnsi="宋体" w:cs="宋体"/>
          <w:color w:val="101010"/>
          <w:kern w:val="0"/>
          <w:szCs w:val="21"/>
        </w:rPr>
        <w:t>。</w:t>
      </w:r>
      <w:r w:rsidRPr="003A4120">
        <w:rPr>
          <w:rFonts w:ascii="宋体" w:hAnsi="宋体" w:cs="宋体" w:hint="eastAsia"/>
          <w:color w:val="101010"/>
          <w:kern w:val="0"/>
          <w:szCs w:val="21"/>
        </w:rPr>
        <w:t>104位家</w:t>
      </w:r>
      <w:r w:rsidRPr="003A4120">
        <w:rPr>
          <w:rFonts w:ascii="宋体" w:hAnsi="宋体" w:cs="宋体"/>
          <w:color w:val="101010"/>
          <w:kern w:val="0"/>
          <w:szCs w:val="21"/>
        </w:rPr>
        <w:t>来自</w:t>
      </w:r>
      <w:r w:rsidRPr="003A4120">
        <w:rPr>
          <w:rFonts w:ascii="宋体" w:hAnsi="宋体" w:cs="宋体" w:hint="eastAsia"/>
          <w:color w:val="101010"/>
          <w:kern w:val="0"/>
          <w:szCs w:val="21"/>
        </w:rPr>
        <w:t>国内外40余个不同医院、大学</w:t>
      </w:r>
      <w:r w:rsidRPr="003A4120">
        <w:rPr>
          <w:rFonts w:ascii="宋体" w:hAnsi="宋体" w:cs="宋体"/>
          <w:color w:val="101010"/>
          <w:kern w:val="0"/>
          <w:szCs w:val="21"/>
        </w:rPr>
        <w:t>等行业</w:t>
      </w:r>
      <w:r w:rsidRPr="003A4120">
        <w:rPr>
          <w:rFonts w:ascii="宋体" w:hAnsi="宋体" w:cs="宋体" w:hint="eastAsia"/>
          <w:color w:val="101010"/>
          <w:kern w:val="0"/>
          <w:szCs w:val="21"/>
        </w:rPr>
        <w:t>顶尖</w:t>
      </w:r>
      <w:r w:rsidRPr="003A4120">
        <w:rPr>
          <w:rFonts w:ascii="宋体" w:hAnsi="宋体" w:cs="宋体"/>
          <w:color w:val="101010"/>
          <w:kern w:val="0"/>
          <w:szCs w:val="21"/>
        </w:rPr>
        <w:t>的</w:t>
      </w:r>
      <w:r w:rsidRPr="003A4120">
        <w:rPr>
          <w:rFonts w:ascii="宋体" w:hAnsi="宋体" w:cs="宋体" w:hint="eastAsia"/>
          <w:color w:val="101010"/>
          <w:kern w:val="0"/>
          <w:szCs w:val="21"/>
        </w:rPr>
        <w:t>知名</w:t>
      </w:r>
      <w:r w:rsidRPr="003A4120">
        <w:rPr>
          <w:rFonts w:ascii="宋体" w:hAnsi="宋体" w:cs="宋体"/>
          <w:color w:val="101010"/>
          <w:kern w:val="0"/>
          <w:szCs w:val="21"/>
        </w:rPr>
        <w:t>专家、资深</w:t>
      </w:r>
      <w:r w:rsidRPr="003A4120">
        <w:rPr>
          <w:rFonts w:ascii="宋体" w:hAnsi="宋体" w:cs="宋体" w:hint="eastAsia"/>
          <w:color w:val="101010"/>
          <w:kern w:val="0"/>
          <w:szCs w:val="21"/>
        </w:rPr>
        <w:t>教授</w:t>
      </w:r>
      <w:r w:rsidRPr="003A4120">
        <w:rPr>
          <w:rFonts w:ascii="宋体" w:hAnsi="宋体" w:cs="宋体"/>
          <w:color w:val="101010"/>
          <w:kern w:val="0"/>
          <w:szCs w:val="21"/>
        </w:rPr>
        <w:t>等</w:t>
      </w:r>
      <w:r w:rsidRPr="003A4120">
        <w:rPr>
          <w:rFonts w:ascii="宋体" w:hAnsi="宋体" w:cs="宋体" w:hint="eastAsia"/>
          <w:color w:val="101010"/>
          <w:kern w:val="0"/>
          <w:szCs w:val="21"/>
        </w:rPr>
        <w:t>做了</w:t>
      </w:r>
      <w:r w:rsidRPr="003A4120">
        <w:rPr>
          <w:rFonts w:ascii="宋体" w:hAnsi="宋体" w:cs="宋体"/>
          <w:color w:val="101010"/>
          <w:kern w:val="0"/>
          <w:szCs w:val="21"/>
        </w:rPr>
        <w:t>学术</w:t>
      </w:r>
      <w:r w:rsidRPr="003A4120">
        <w:rPr>
          <w:rFonts w:ascii="宋体" w:hAnsi="宋体" w:cs="宋体" w:hint="eastAsia"/>
          <w:color w:val="101010"/>
          <w:kern w:val="0"/>
          <w:szCs w:val="21"/>
        </w:rPr>
        <w:t>报告</w:t>
      </w:r>
      <w:r w:rsidRPr="003A4120">
        <w:rPr>
          <w:rFonts w:ascii="宋体" w:hAnsi="宋体" w:cs="宋体"/>
          <w:color w:val="101010"/>
          <w:kern w:val="0"/>
          <w:szCs w:val="21"/>
        </w:rPr>
        <w:t>。</w:t>
      </w:r>
    </w:p>
    <w:p w:rsidR="003A4120" w:rsidRDefault="00EC66C9" w:rsidP="00FB21AD">
      <w:pPr>
        <w:spacing w:before="156"/>
        <w:ind w:firstLine="420"/>
        <w:rPr>
          <w:rFonts w:ascii="宋体" w:hAnsi="宋体" w:cs="宋体"/>
          <w:color w:val="101010"/>
          <w:kern w:val="0"/>
          <w:szCs w:val="21"/>
        </w:rPr>
      </w:pPr>
      <w:r>
        <w:rPr>
          <w:rFonts w:ascii="宋体" w:hAnsi="宋体" w:cs="宋体" w:hint="eastAsia"/>
          <w:color w:val="101010"/>
          <w:kern w:val="0"/>
          <w:szCs w:val="21"/>
        </w:rPr>
        <w:t>以教育部重点实验室为平台，</w:t>
      </w:r>
      <w:r w:rsidRPr="00EC66C9">
        <w:rPr>
          <w:rFonts w:ascii="宋体" w:hAnsi="宋体" w:cs="宋体" w:hint="eastAsia"/>
          <w:color w:val="101010"/>
          <w:kern w:val="0"/>
          <w:szCs w:val="21"/>
        </w:rPr>
        <w:t>多次</w:t>
      </w:r>
      <w:r>
        <w:rPr>
          <w:rFonts w:ascii="宋体" w:hAnsi="宋体" w:cs="宋体" w:hint="eastAsia"/>
          <w:color w:val="101010"/>
          <w:kern w:val="0"/>
          <w:szCs w:val="21"/>
        </w:rPr>
        <w:t>组织</w:t>
      </w:r>
      <w:r w:rsidRPr="00EC66C9">
        <w:rPr>
          <w:rFonts w:ascii="宋体" w:hAnsi="宋体" w:cs="宋体" w:hint="eastAsia"/>
          <w:color w:val="101010"/>
          <w:kern w:val="0"/>
          <w:szCs w:val="21"/>
        </w:rPr>
        <w:t>与北京大学校本部、医学部进行合作交流。先后在医院和医学部组织了7次科研合作需求和意向的交流，北大校本部、医学部及我院感兴趣合作的专家百余人进行了交流，并就不同癌种的合作进行专题讨论。医院领导和北京大学生命科学院领导还就合作研究方式、共同培养研究生、聘用兼职教授等合作形式进行了多次交流和讨论。</w:t>
      </w:r>
    </w:p>
    <w:p w:rsidR="00EC66C9" w:rsidRPr="003A4120" w:rsidRDefault="00EC66C9" w:rsidP="00FB21AD">
      <w:pPr>
        <w:spacing w:before="156"/>
        <w:ind w:firstLine="420"/>
        <w:rPr>
          <w:rFonts w:ascii="宋体" w:hAnsi="宋体" w:cs="宋体"/>
          <w:color w:val="101010"/>
          <w:kern w:val="0"/>
          <w:szCs w:val="21"/>
        </w:rPr>
      </w:pPr>
    </w:p>
    <w:p w:rsidR="00F82C5C" w:rsidRDefault="00F82C5C" w:rsidP="00F82C5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五、发表的主要学术论文</w:t>
      </w:r>
    </w:p>
    <w:p w:rsidR="0083562E" w:rsidRPr="00FA3588" w:rsidRDefault="0083562E" w:rsidP="00FA3588">
      <w:pPr>
        <w:spacing w:before="156"/>
        <w:ind w:firstLine="420"/>
        <w:rPr>
          <w:rFonts w:ascii="宋体" w:hAnsi="宋体" w:cs="宋体"/>
          <w:color w:val="101010"/>
          <w:kern w:val="0"/>
          <w:szCs w:val="21"/>
        </w:rPr>
      </w:pPr>
      <w:r w:rsidRPr="00FA3588">
        <w:rPr>
          <w:rFonts w:ascii="宋体" w:hAnsi="宋体" w:cs="宋体" w:hint="eastAsia"/>
          <w:color w:val="101010"/>
          <w:kern w:val="0"/>
          <w:szCs w:val="21"/>
        </w:rPr>
        <w:t>游伟程教授及其研究小组通过与美国NCI近30年的合作，在胃癌高发区建立了研究现场，并进行一系列流行病学研究，在胃癌病因，发病机制及预防方面取得了重要成果。前瞻性研究为胃癌病因学说提供了最具说服力的证据，证明H. pylori 感染可作为一级预防的靶点。研究结果表明阻断癌前病变进展可有效降低胃癌发病率。干预试验结果为胃癌预防策略的制定提供了依据。此系列研究曾在1989年被美国评为八大重大研究成果之一；1994年、2007年分别获得北京市科技进步二等奖；2011年6月游伟程教授因在胃癌病因及预防研究中取得的具有里程碑意义的研究成果而获得美国NIH/NCI授予的特别荣誉奖。</w:t>
      </w:r>
      <w:r w:rsidR="00D1528C">
        <w:rPr>
          <w:rFonts w:ascii="宋体" w:hAnsi="宋体" w:cs="宋体" w:hint="eastAsia"/>
          <w:color w:val="101010"/>
          <w:kern w:val="0"/>
          <w:szCs w:val="21"/>
        </w:rPr>
        <w:t>研究结果目前已在国际著名期刊GUT网上发表，2012年将正式发表。</w:t>
      </w:r>
    </w:p>
    <w:p w:rsidR="0083562E" w:rsidRPr="00FA3588" w:rsidRDefault="0083562E" w:rsidP="00FA3588">
      <w:pPr>
        <w:spacing w:before="156"/>
        <w:ind w:firstLine="420"/>
        <w:rPr>
          <w:rFonts w:ascii="宋体" w:hAnsi="宋体" w:cs="宋体"/>
          <w:color w:val="101010"/>
          <w:kern w:val="0"/>
          <w:szCs w:val="21"/>
        </w:rPr>
      </w:pPr>
      <w:r w:rsidRPr="00FA3588">
        <w:rPr>
          <w:rFonts w:ascii="宋体" w:hAnsi="宋体" w:cs="宋体" w:hint="eastAsia"/>
          <w:color w:val="101010"/>
          <w:kern w:val="0"/>
          <w:szCs w:val="21"/>
        </w:rPr>
        <w:t>吕有勇教授及其研究小组</w:t>
      </w:r>
      <w:r w:rsidRPr="00FA3588">
        <w:rPr>
          <w:rFonts w:ascii="宋体" w:hAnsi="宋体" w:cs="宋体"/>
          <w:color w:val="101010"/>
          <w:kern w:val="0"/>
          <w:szCs w:val="21"/>
        </w:rPr>
        <w:t>发现了具有胃组织特异性的蛋白质Gastrokin1 (GKN1)。对GKN1进行了系统的功能和分子机制研究，为揭示胃癌的发生发展的分子机制提供新的线索。</w:t>
      </w:r>
      <w:r w:rsidRPr="00FA3588">
        <w:rPr>
          <w:rFonts w:ascii="宋体" w:hAnsi="宋体" w:cs="宋体" w:hint="eastAsia"/>
          <w:color w:val="101010"/>
          <w:kern w:val="0"/>
          <w:szCs w:val="21"/>
        </w:rPr>
        <w:t>该研究结果2011年发表于国际著名期刊</w:t>
      </w:r>
      <w:r w:rsidRPr="00FA3588">
        <w:rPr>
          <w:rFonts w:ascii="宋体" w:hAnsi="宋体" w:cs="宋体"/>
          <w:color w:val="101010"/>
          <w:kern w:val="0"/>
          <w:szCs w:val="21"/>
        </w:rPr>
        <w:t>GUT</w:t>
      </w:r>
      <w:r w:rsidRPr="00FA3588">
        <w:rPr>
          <w:rFonts w:ascii="宋体" w:hAnsi="宋体" w:cs="宋体" w:hint="eastAsia"/>
          <w:color w:val="101010"/>
          <w:kern w:val="0"/>
          <w:szCs w:val="21"/>
        </w:rPr>
        <w:t>（影响因子 10.61</w:t>
      </w:r>
      <w:r w:rsidRPr="00FA3588">
        <w:rPr>
          <w:rFonts w:ascii="宋体" w:hAnsi="宋体" w:cs="宋体"/>
          <w:color w:val="101010"/>
          <w:kern w:val="0"/>
          <w:szCs w:val="21"/>
        </w:rPr>
        <w:t>）。</w:t>
      </w:r>
    </w:p>
    <w:p w:rsidR="00D1528C" w:rsidRPr="00FA3588" w:rsidRDefault="00D1528C" w:rsidP="00D1528C">
      <w:pPr>
        <w:spacing w:before="156"/>
        <w:ind w:firstLine="420"/>
        <w:rPr>
          <w:rFonts w:ascii="宋体" w:hAnsi="宋体" w:cs="宋体"/>
          <w:color w:val="101010"/>
          <w:kern w:val="0"/>
          <w:szCs w:val="21"/>
        </w:rPr>
      </w:pPr>
      <w:r w:rsidRPr="00FA3588">
        <w:rPr>
          <w:rFonts w:ascii="宋体" w:hAnsi="宋体" w:cs="宋体" w:hint="eastAsia"/>
          <w:color w:val="101010"/>
          <w:kern w:val="0"/>
          <w:szCs w:val="21"/>
        </w:rPr>
        <w:t>郭军教授及其研究小组开展个体化靶向治疗黑色素瘤的研究。</w:t>
      </w:r>
      <w:r w:rsidRPr="00FA3588">
        <w:rPr>
          <w:rFonts w:ascii="宋体" w:hAnsi="宋体" w:cs="宋体"/>
          <w:color w:val="101010"/>
          <w:kern w:val="0"/>
          <w:szCs w:val="21"/>
        </w:rPr>
        <w:t>首次报道了</w:t>
      </w:r>
      <w:r w:rsidRPr="00FA3588">
        <w:rPr>
          <w:rFonts w:ascii="宋体" w:hAnsi="宋体" w:cs="宋体" w:hint="eastAsia"/>
          <w:color w:val="101010"/>
          <w:kern w:val="0"/>
          <w:szCs w:val="21"/>
        </w:rPr>
        <w:t>用伊马替尼治疗</w:t>
      </w:r>
      <w:r w:rsidRPr="00FA3588">
        <w:rPr>
          <w:rFonts w:ascii="宋体" w:hAnsi="宋体" w:cs="宋体"/>
          <w:color w:val="101010"/>
          <w:kern w:val="0"/>
          <w:szCs w:val="21"/>
        </w:rPr>
        <w:t>C-</w:t>
      </w:r>
      <w:r w:rsidRPr="00FA3588">
        <w:rPr>
          <w:rFonts w:ascii="宋体" w:hAnsi="宋体" w:cs="宋体" w:hint="eastAsia"/>
          <w:color w:val="101010"/>
          <w:kern w:val="0"/>
          <w:szCs w:val="21"/>
        </w:rPr>
        <w:t>KIT变异</w:t>
      </w:r>
      <w:r w:rsidRPr="00FA3588">
        <w:rPr>
          <w:rFonts w:ascii="宋体" w:hAnsi="宋体" w:cs="宋体"/>
          <w:color w:val="101010"/>
          <w:kern w:val="0"/>
          <w:szCs w:val="21"/>
        </w:rPr>
        <w:t>的晚期黑色素瘤患者</w:t>
      </w:r>
      <w:r w:rsidRPr="00FA3588">
        <w:rPr>
          <w:rFonts w:ascii="宋体" w:hAnsi="宋体" w:cs="宋体" w:hint="eastAsia"/>
          <w:color w:val="101010"/>
          <w:kern w:val="0"/>
          <w:szCs w:val="21"/>
        </w:rPr>
        <w:t>的临床研究，其有效率比标准治疗方案提高近4倍，为中国黑色素瘤患者的个体化靶向治疗提供了新的思路，相关工作在2010年美国癌症年会上进行了专题讨论，研究结果2011年发表于国际著名肿瘤临床期刊 J. Clin. Onco (影响因子 18.97）。</w:t>
      </w:r>
    </w:p>
    <w:p w:rsidR="00EC66C9" w:rsidRPr="00FA3588" w:rsidRDefault="00EC66C9" w:rsidP="00FA3588">
      <w:pPr>
        <w:spacing w:before="156"/>
        <w:ind w:firstLine="420"/>
        <w:rPr>
          <w:rFonts w:ascii="宋体" w:hAnsi="宋体" w:cs="宋体"/>
          <w:color w:val="101010"/>
          <w:kern w:val="0"/>
          <w:szCs w:val="21"/>
        </w:rPr>
      </w:pPr>
      <w:r w:rsidRPr="00FA3588">
        <w:rPr>
          <w:rFonts w:ascii="宋体" w:hAnsi="宋体" w:cs="宋体" w:hint="eastAsia"/>
          <w:color w:val="101010"/>
          <w:kern w:val="0"/>
          <w:szCs w:val="21"/>
        </w:rPr>
        <w:t>尚永丰教授及其研究小组在</w:t>
      </w:r>
      <w:r w:rsidRPr="00FA3588">
        <w:rPr>
          <w:rFonts w:ascii="宋体" w:hAnsi="宋体" w:cs="宋体"/>
          <w:color w:val="101010"/>
          <w:kern w:val="0"/>
          <w:szCs w:val="21"/>
        </w:rPr>
        <w:t>新的B型组蛋白乙酰转移酶HAT4的相关功能研究</w:t>
      </w:r>
      <w:r w:rsidRPr="00FA3588">
        <w:rPr>
          <w:rFonts w:ascii="宋体" w:hAnsi="宋体" w:cs="宋体" w:hint="eastAsia"/>
          <w:color w:val="101010"/>
          <w:kern w:val="0"/>
          <w:szCs w:val="21"/>
        </w:rPr>
        <w:t>上，</w:t>
      </w:r>
      <w:r w:rsidRPr="00FA3588">
        <w:rPr>
          <w:rFonts w:ascii="宋体" w:hAnsi="宋体" w:cs="宋体"/>
          <w:color w:val="101010"/>
          <w:kern w:val="0"/>
          <w:szCs w:val="21"/>
        </w:rPr>
        <w:t>揭示了一个新的B型组蛋白乙酰转移酶HAT4在细胞中的生物学活性，同时探讨了其发挥作用的可能的细胞生物学和分子生物学机制，对于HAT4的研究，使细胞中存在的B-HATs以及染色质装配的精密调控过程得到了进一步的阐明。这一研究结果发表在2011年的《Molecular Cell》上</w:t>
      </w:r>
      <w:r w:rsidRPr="00FA3588">
        <w:rPr>
          <w:rFonts w:ascii="宋体" w:hAnsi="宋体" w:cs="宋体" w:hint="eastAsia"/>
          <w:color w:val="101010"/>
          <w:kern w:val="0"/>
          <w:szCs w:val="21"/>
        </w:rPr>
        <w:t>（影响因子14.194）</w:t>
      </w:r>
      <w:r w:rsidRPr="00FA3588">
        <w:rPr>
          <w:rFonts w:ascii="宋体" w:hAnsi="宋体" w:cs="宋体"/>
          <w:color w:val="101010"/>
          <w:kern w:val="0"/>
          <w:szCs w:val="21"/>
        </w:rPr>
        <w:t>。</w:t>
      </w:r>
      <w:r w:rsidRPr="00FA3588">
        <w:rPr>
          <w:rFonts w:ascii="宋体" w:hAnsi="宋体" w:cs="宋体" w:hint="eastAsia"/>
          <w:color w:val="101010"/>
          <w:kern w:val="0"/>
          <w:szCs w:val="21"/>
        </w:rPr>
        <w:t>在</w:t>
      </w:r>
      <w:r w:rsidRPr="00FA3588">
        <w:rPr>
          <w:rFonts w:ascii="宋体" w:hAnsi="宋体" w:cs="宋体"/>
          <w:color w:val="101010"/>
          <w:kern w:val="0"/>
          <w:szCs w:val="21"/>
        </w:rPr>
        <w:t>组蛋白去甲基化酶JMJD2B 在乳腺癌发生发展中的分子机制研究</w:t>
      </w:r>
      <w:r w:rsidRPr="00FA3588">
        <w:rPr>
          <w:rFonts w:ascii="宋体" w:hAnsi="宋体" w:cs="宋体" w:hint="eastAsia"/>
          <w:color w:val="101010"/>
          <w:kern w:val="0"/>
          <w:szCs w:val="21"/>
        </w:rPr>
        <w:t>上，</w:t>
      </w:r>
      <w:r w:rsidRPr="00FA3588">
        <w:rPr>
          <w:rFonts w:ascii="宋体" w:hAnsi="宋体" w:cs="宋体"/>
          <w:color w:val="101010"/>
          <w:kern w:val="0"/>
          <w:szCs w:val="21"/>
        </w:rPr>
        <w:t>阐释了转录激活过程中的H3K4甲基化与H3K9的去甲基化之间的调节机制并将H3K9三甲基化的去甲基化酶JMJD2B与常染色质在功能上联系在一起，探索了JMJD2B在乳腺癌发生发展中的分子机制。这一研究结果发表在2011年的《Proc Natl Acad Sci U S A.》上</w:t>
      </w:r>
      <w:r w:rsidRPr="00FA3588">
        <w:rPr>
          <w:rFonts w:ascii="宋体" w:hAnsi="宋体" w:cs="宋体" w:hint="eastAsia"/>
          <w:color w:val="101010"/>
          <w:kern w:val="0"/>
          <w:szCs w:val="21"/>
        </w:rPr>
        <w:t>（影响因子9.432）</w:t>
      </w:r>
      <w:r w:rsidRPr="00FA3588">
        <w:rPr>
          <w:rFonts w:ascii="宋体" w:hAnsi="宋体" w:cs="宋体"/>
          <w:color w:val="101010"/>
          <w:kern w:val="0"/>
          <w:szCs w:val="21"/>
        </w:rPr>
        <w:t>。</w:t>
      </w:r>
    </w:p>
    <w:p w:rsidR="00FA3588" w:rsidRPr="00FA3588" w:rsidRDefault="00FA3588" w:rsidP="00FA3588">
      <w:pPr>
        <w:spacing w:before="156"/>
        <w:ind w:firstLine="420"/>
        <w:rPr>
          <w:rFonts w:ascii="宋体" w:hAnsi="宋体" w:cs="宋体"/>
          <w:color w:val="101010"/>
          <w:kern w:val="0"/>
          <w:szCs w:val="21"/>
        </w:rPr>
      </w:pPr>
      <w:r w:rsidRPr="00FA3588">
        <w:rPr>
          <w:rFonts w:ascii="宋体" w:hAnsi="宋体" w:cs="宋体" w:hint="eastAsia"/>
          <w:color w:val="101010"/>
          <w:kern w:val="0"/>
          <w:szCs w:val="21"/>
        </w:rPr>
        <w:lastRenderedPageBreak/>
        <w:t>朱卫国教授及其研究小组在</w:t>
      </w:r>
      <w:r w:rsidRPr="00FA3588">
        <w:rPr>
          <w:rFonts w:ascii="宋体" w:hAnsi="宋体" w:cs="宋体"/>
          <w:color w:val="101010"/>
          <w:kern w:val="0"/>
          <w:szCs w:val="21"/>
        </w:rPr>
        <w:t>FoxO</w:t>
      </w:r>
      <w:r w:rsidRPr="00FA3588">
        <w:rPr>
          <w:rFonts w:ascii="宋体" w:hAnsi="宋体" w:cs="宋体" w:hint="eastAsia"/>
          <w:color w:val="101010"/>
          <w:kern w:val="0"/>
          <w:szCs w:val="21"/>
        </w:rPr>
        <w:t>家族蛋白的功能，尤其是转录激活功能，受其翻译后修饰的调节研究中，总结了</w:t>
      </w:r>
      <w:r w:rsidRPr="00FA3588">
        <w:rPr>
          <w:rFonts w:ascii="宋体" w:hAnsi="宋体" w:cs="宋体"/>
          <w:color w:val="101010"/>
          <w:kern w:val="0"/>
          <w:szCs w:val="21"/>
        </w:rPr>
        <w:t>FoxO</w:t>
      </w:r>
      <w:r w:rsidRPr="00FA3588">
        <w:rPr>
          <w:rFonts w:ascii="宋体" w:hAnsi="宋体" w:cs="宋体" w:hint="eastAsia"/>
          <w:color w:val="101010"/>
          <w:kern w:val="0"/>
          <w:szCs w:val="21"/>
        </w:rPr>
        <w:t>家族蛋白翻译后修饰与其生物学功能的联系。该研究发表在</w:t>
      </w:r>
      <w:hyperlink r:id="rId7" w:anchor="#" w:tooltip="Journal of molecular cell biology." w:history="1">
        <w:r w:rsidRPr="00FA3588">
          <w:rPr>
            <w:rFonts w:ascii="宋体" w:hAnsi="宋体" w:cs="宋体"/>
            <w:color w:val="101010"/>
            <w:kern w:val="0"/>
            <w:szCs w:val="21"/>
          </w:rPr>
          <w:t>J Mol Cell Biol.</w:t>
        </w:r>
      </w:hyperlink>
      <w:r w:rsidRPr="00FA3588">
        <w:rPr>
          <w:rFonts w:ascii="宋体" w:hAnsi="宋体" w:cs="宋体" w:hint="eastAsia"/>
          <w:color w:val="101010"/>
          <w:kern w:val="0"/>
          <w:szCs w:val="21"/>
        </w:rPr>
        <w:t>上（影响因子13.4）。该小组还研究发现：哺乳动物中烟酰胺腺嘌呤二核苷酸（</w:t>
      </w:r>
      <w:r w:rsidRPr="00FA3588">
        <w:rPr>
          <w:rFonts w:ascii="宋体" w:hAnsi="宋体" w:cs="宋体"/>
          <w:color w:val="101010"/>
          <w:kern w:val="0"/>
          <w:szCs w:val="21"/>
        </w:rPr>
        <w:t>NAD+</w:t>
      </w:r>
      <w:r w:rsidRPr="00FA3588">
        <w:rPr>
          <w:rFonts w:ascii="宋体" w:hAnsi="宋体" w:cs="宋体" w:hint="eastAsia"/>
          <w:color w:val="101010"/>
          <w:kern w:val="0"/>
          <w:szCs w:val="21"/>
        </w:rPr>
        <w:t>）依赖的去乙酰化酶</w:t>
      </w:r>
      <w:r w:rsidRPr="00FA3588">
        <w:rPr>
          <w:rFonts w:ascii="宋体" w:hAnsi="宋体" w:cs="宋体"/>
          <w:color w:val="101010"/>
          <w:kern w:val="0"/>
          <w:szCs w:val="21"/>
        </w:rPr>
        <w:t>SIRT1</w:t>
      </w:r>
      <w:r w:rsidRPr="00FA3588">
        <w:rPr>
          <w:rFonts w:ascii="宋体" w:hAnsi="宋体" w:cs="宋体" w:hint="eastAsia"/>
          <w:color w:val="101010"/>
          <w:kern w:val="0"/>
          <w:szCs w:val="21"/>
        </w:rPr>
        <w:t>通过去乙酰化</w:t>
      </w:r>
      <w:r w:rsidRPr="00FA3588">
        <w:rPr>
          <w:rFonts w:ascii="宋体" w:hAnsi="宋体" w:cs="宋体"/>
          <w:color w:val="101010"/>
          <w:kern w:val="0"/>
          <w:szCs w:val="21"/>
        </w:rPr>
        <w:t>p53</w:t>
      </w:r>
      <w:r w:rsidRPr="00FA3588">
        <w:rPr>
          <w:rFonts w:ascii="宋体" w:hAnsi="宋体" w:cs="宋体" w:hint="eastAsia"/>
          <w:color w:val="101010"/>
          <w:kern w:val="0"/>
          <w:szCs w:val="21"/>
        </w:rPr>
        <w:t>参与</w:t>
      </w:r>
      <w:r w:rsidRPr="00FA3588">
        <w:rPr>
          <w:rFonts w:ascii="宋体" w:hAnsi="宋体" w:cs="宋体"/>
          <w:color w:val="101010"/>
          <w:kern w:val="0"/>
          <w:szCs w:val="21"/>
        </w:rPr>
        <w:t>p53</w:t>
      </w:r>
      <w:r w:rsidRPr="00FA3588">
        <w:rPr>
          <w:rFonts w:ascii="宋体" w:hAnsi="宋体" w:cs="宋体" w:hint="eastAsia"/>
          <w:color w:val="101010"/>
          <w:kern w:val="0"/>
          <w:szCs w:val="21"/>
        </w:rPr>
        <w:t>介导的细胞应激反应，表明</w:t>
      </w:r>
      <w:r w:rsidRPr="00FA3588">
        <w:rPr>
          <w:rFonts w:ascii="宋体" w:hAnsi="宋体" w:cs="宋体"/>
          <w:color w:val="101010"/>
          <w:kern w:val="0"/>
          <w:szCs w:val="21"/>
        </w:rPr>
        <w:t>Set7/9</w:t>
      </w:r>
      <w:r w:rsidRPr="00FA3588">
        <w:rPr>
          <w:rFonts w:ascii="宋体" w:hAnsi="宋体" w:cs="宋体" w:hint="eastAsia"/>
          <w:color w:val="101010"/>
          <w:kern w:val="0"/>
          <w:szCs w:val="21"/>
        </w:rPr>
        <w:t>对</w:t>
      </w:r>
      <w:r w:rsidRPr="00FA3588">
        <w:rPr>
          <w:rFonts w:ascii="宋体" w:hAnsi="宋体" w:cs="宋体"/>
          <w:color w:val="101010"/>
          <w:kern w:val="0"/>
          <w:szCs w:val="21"/>
        </w:rPr>
        <w:t>SIRT1</w:t>
      </w:r>
      <w:r w:rsidRPr="00FA3588">
        <w:rPr>
          <w:rFonts w:ascii="宋体" w:hAnsi="宋体" w:cs="宋体" w:hint="eastAsia"/>
          <w:color w:val="101010"/>
          <w:kern w:val="0"/>
          <w:szCs w:val="21"/>
        </w:rPr>
        <w:t>和</w:t>
      </w:r>
      <w:r w:rsidRPr="00FA3588">
        <w:rPr>
          <w:rFonts w:ascii="宋体" w:hAnsi="宋体" w:cs="宋体"/>
          <w:color w:val="101010"/>
          <w:kern w:val="0"/>
          <w:szCs w:val="21"/>
        </w:rPr>
        <w:t>p53</w:t>
      </w:r>
      <w:r w:rsidRPr="00FA3588">
        <w:rPr>
          <w:rFonts w:ascii="宋体" w:hAnsi="宋体" w:cs="宋体" w:hint="eastAsia"/>
          <w:color w:val="101010"/>
          <w:kern w:val="0"/>
          <w:szCs w:val="21"/>
        </w:rPr>
        <w:t>的相互作用起关键的调节作用，并提出了一个不依赖于</w:t>
      </w:r>
      <w:r w:rsidRPr="00FA3588">
        <w:rPr>
          <w:rFonts w:ascii="宋体" w:hAnsi="宋体" w:cs="宋体"/>
          <w:color w:val="101010"/>
          <w:kern w:val="0"/>
          <w:szCs w:val="21"/>
        </w:rPr>
        <w:t>p53</w:t>
      </w:r>
      <w:r w:rsidRPr="00FA3588">
        <w:rPr>
          <w:rFonts w:ascii="宋体" w:hAnsi="宋体" w:cs="宋体" w:hint="eastAsia"/>
          <w:color w:val="101010"/>
          <w:kern w:val="0"/>
          <w:szCs w:val="21"/>
        </w:rPr>
        <w:t>甲基化的</w:t>
      </w:r>
      <w:r w:rsidRPr="00FA3588">
        <w:rPr>
          <w:rFonts w:ascii="宋体" w:hAnsi="宋体" w:cs="宋体"/>
          <w:color w:val="101010"/>
          <w:kern w:val="0"/>
          <w:szCs w:val="21"/>
        </w:rPr>
        <w:t>Set7/9</w:t>
      </w:r>
      <w:r w:rsidRPr="00FA3588">
        <w:rPr>
          <w:rFonts w:ascii="宋体" w:hAnsi="宋体" w:cs="宋体" w:hint="eastAsia"/>
          <w:color w:val="101010"/>
          <w:kern w:val="0"/>
          <w:szCs w:val="21"/>
        </w:rPr>
        <w:t>对</w:t>
      </w:r>
      <w:r w:rsidRPr="00FA3588">
        <w:rPr>
          <w:rFonts w:ascii="宋体" w:hAnsi="宋体" w:cs="宋体"/>
          <w:color w:val="101010"/>
          <w:kern w:val="0"/>
          <w:szCs w:val="21"/>
        </w:rPr>
        <w:t>p53</w:t>
      </w:r>
      <w:r w:rsidRPr="00FA3588">
        <w:rPr>
          <w:rFonts w:ascii="宋体" w:hAnsi="宋体" w:cs="宋体" w:hint="eastAsia"/>
          <w:color w:val="101010"/>
          <w:kern w:val="0"/>
          <w:szCs w:val="21"/>
        </w:rPr>
        <w:t>间接调节的新机制。该研究发表在</w:t>
      </w:r>
      <w:hyperlink r:id="rId8" w:anchor="#" w:tooltip="Proceedings of the National Academy of Sciences of the United States of America." w:history="1">
        <w:r w:rsidRPr="00FA3588">
          <w:rPr>
            <w:rFonts w:ascii="宋体" w:hAnsi="宋体" w:cs="宋体"/>
            <w:color w:val="101010"/>
            <w:kern w:val="0"/>
            <w:szCs w:val="21"/>
          </w:rPr>
          <w:t>Proc Natl Acad Sci U S A.</w:t>
        </w:r>
      </w:hyperlink>
      <w:r w:rsidRPr="00FA3588">
        <w:rPr>
          <w:rFonts w:ascii="宋体" w:hAnsi="宋体" w:cs="宋体" w:hint="eastAsia"/>
          <w:color w:val="101010"/>
          <w:kern w:val="0"/>
          <w:szCs w:val="21"/>
        </w:rPr>
        <w:t>上（影响因子9.432）</w:t>
      </w:r>
    </w:p>
    <w:p w:rsidR="0083562E" w:rsidRDefault="0083562E" w:rsidP="00F82C5C">
      <w:pPr>
        <w:autoSpaceDE w:val="0"/>
        <w:autoSpaceDN w:val="0"/>
        <w:adjustRightInd w:val="0"/>
        <w:jc w:val="left"/>
        <w:rPr>
          <w:rFonts w:ascii="仿宋_GB2312" w:eastAsia="仿宋_GB2312" w:cs="仿宋_GB2312"/>
          <w:kern w:val="0"/>
          <w:sz w:val="30"/>
          <w:szCs w:val="30"/>
        </w:rPr>
      </w:pPr>
    </w:p>
    <w:p w:rsidR="00F82C5C" w:rsidRDefault="00F82C5C" w:rsidP="00F82C5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六、依托单位给予的支持</w:t>
      </w:r>
    </w:p>
    <w:p w:rsidR="0083562E" w:rsidRDefault="0083562E" w:rsidP="00EC66C9">
      <w:pPr>
        <w:autoSpaceDE w:val="0"/>
        <w:autoSpaceDN w:val="0"/>
        <w:adjustRightInd w:val="0"/>
        <w:ind w:firstLineChars="200" w:firstLine="420"/>
        <w:jc w:val="left"/>
        <w:rPr>
          <w:rFonts w:ascii="宋体" w:hAnsi="宋体" w:cs="宋体"/>
          <w:color w:val="101010"/>
          <w:kern w:val="0"/>
          <w:szCs w:val="21"/>
        </w:rPr>
      </w:pPr>
      <w:r w:rsidRPr="008C7C51">
        <w:rPr>
          <w:rFonts w:ascii="宋体" w:hAnsi="宋体" w:cs="宋体" w:hint="eastAsia"/>
          <w:color w:val="101010"/>
          <w:kern w:val="0"/>
          <w:szCs w:val="21"/>
        </w:rPr>
        <w:t>北京大学 “985工程”投入平台建设经费600万元，用于科研设备购置、更新，目前正在购置中。</w:t>
      </w:r>
    </w:p>
    <w:p w:rsidR="00EC66C9" w:rsidRDefault="00EC66C9" w:rsidP="00EC66C9">
      <w:pPr>
        <w:autoSpaceDE w:val="0"/>
        <w:autoSpaceDN w:val="0"/>
        <w:adjustRightInd w:val="0"/>
        <w:ind w:firstLineChars="200" w:firstLine="600"/>
        <w:jc w:val="left"/>
        <w:rPr>
          <w:rFonts w:ascii="仿宋_GB2312" w:eastAsia="仿宋_GB2312" w:cs="仿宋_GB2312"/>
          <w:kern w:val="0"/>
          <w:sz w:val="30"/>
          <w:szCs w:val="30"/>
        </w:rPr>
      </w:pPr>
    </w:p>
    <w:p w:rsidR="00F82C5C" w:rsidRDefault="00F82C5C" w:rsidP="00F82C5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七、运行经费、主任基金等的使用情况</w:t>
      </w:r>
    </w:p>
    <w:p w:rsidR="0083562E" w:rsidRPr="008C7C51" w:rsidRDefault="0083562E" w:rsidP="00EC66C9">
      <w:pPr>
        <w:spacing w:before="156"/>
        <w:ind w:firstLineChars="200" w:firstLine="420"/>
        <w:rPr>
          <w:rFonts w:ascii="宋体" w:hAnsi="宋体" w:cs="宋体"/>
          <w:color w:val="101010"/>
          <w:kern w:val="0"/>
          <w:szCs w:val="21"/>
        </w:rPr>
      </w:pPr>
      <w:r w:rsidRPr="008C7C51">
        <w:rPr>
          <w:rFonts w:ascii="宋体" w:hAnsi="宋体" w:cs="宋体" w:hint="eastAsia"/>
          <w:color w:val="101010"/>
          <w:kern w:val="0"/>
          <w:szCs w:val="21"/>
        </w:rPr>
        <w:t>2011年实验室运行经费457万元，其中：论文奖励费81.71万元，课题匹配267万元，在研项目津贴：39.27万元。</w:t>
      </w:r>
    </w:p>
    <w:p w:rsidR="000C3216" w:rsidRPr="0083562E" w:rsidRDefault="000C3216" w:rsidP="00064D42">
      <w:pPr>
        <w:spacing w:before="156"/>
      </w:pPr>
    </w:p>
    <w:sectPr w:rsidR="000C3216" w:rsidRPr="0083562E" w:rsidSect="000C32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296" w:rsidRDefault="00A14296" w:rsidP="0083562E">
      <w:r>
        <w:separator/>
      </w:r>
    </w:p>
  </w:endnote>
  <w:endnote w:type="continuationSeparator" w:id="1">
    <w:p w:rsidR="00A14296" w:rsidRDefault="00A14296" w:rsidP="00835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Bold">
    <w:altName w:val="方正姚体"/>
    <w:panose1 w:val="00000000000000000000"/>
    <w:charset w:val="86"/>
    <w:family w:val="auto"/>
    <w:notTrueType/>
    <w:pitch w:val="default"/>
    <w:sig w:usb0="00000001" w:usb1="080E0000" w:usb2="00000010" w:usb3="00000000" w:csb0="00040000" w:csb1="00000000"/>
  </w:font>
  <w:font w:name="ËÎÌå">
    <w:altName w:val="Arial"/>
    <w:panose1 w:val="00000000000000000000"/>
    <w:charset w:val="00"/>
    <w:family w:val="swiss"/>
    <w:notTrueType/>
    <w:pitch w:val="default"/>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296" w:rsidRDefault="00A14296" w:rsidP="0083562E">
      <w:r>
        <w:separator/>
      </w:r>
    </w:p>
  </w:footnote>
  <w:footnote w:type="continuationSeparator" w:id="1">
    <w:p w:rsidR="00A14296" w:rsidRDefault="00A14296" w:rsidP="00835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4609"/>
    <w:multiLevelType w:val="singleLevel"/>
    <w:tmpl w:val="04090011"/>
    <w:lvl w:ilvl="0">
      <w:start w:val="1"/>
      <w:numFmt w:val="decimal"/>
      <w:lvlText w:val="%1)"/>
      <w:lvlJc w:val="left"/>
      <w:pPr>
        <w:ind w:left="420" w:hanging="420"/>
      </w:pPr>
    </w:lvl>
  </w:abstractNum>
  <w:abstractNum w:abstractNumId="1">
    <w:nsid w:val="713D0128"/>
    <w:multiLevelType w:val="hybridMultilevel"/>
    <w:tmpl w:val="3588E954"/>
    <w:lvl w:ilvl="0" w:tplc="04090011">
      <w:start w:val="1"/>
      <w:numFmt w:val="decimal"/>
      <w:lvlText w:val="%1)"/>
      <w:lvlJc w:val="left"/>
      <w:pPr>
        <w:tabs>
          <w:tab w:val="num" w:pos="899"/>
        </w:tabs>
        <w:ind w:left="899" w:hanging="420"/>
      </w:pPr>
      <w:rPr>
        <w:rFonts w:cs="Times New Roman"/>
      </w:rPr>
    </w:lvl>
    <w:lvl w:ilvl="1" w:tplc="04090019" w:tentative="1">
      <w:start w:val="1"/>
      <w:numFmt w:val="lowerLetter"/>
      <w:lvlText w:val="%2)"/>
      <w:lvlJc w:val="left"/>
      <w:pPr>
        <w:tabs>
          <w:tab w:val="num" w:pos="1319"/>
        </w:tabs>
        <w:ind w:left="1319" w:hanging="420"/>
      </w:pPr>
      <w:rPr>
        <w:rFonts w:cs="Times New Roman"/>
      </w:rPr>
    </w:lvl>
    <w:lvl w:ilvl="2" w:tplc="0409001B" w:tentative="1">
      <w:start w:val="1"/>
      <w:numFmt w:val="lowerRoman"/>
      <w:lvlText w:val="%3."/>
      <w:lvlJc w:val="right"/>
      <w:pPr>
        <w:tabs>
          <w:tab w:val="num" w:pos="1739"/>
        </w:tabs>
        <w:ind w:left="1739" w:hanging="420"/>
      </w:pPr>
      <w:rPr>
        <w:rFonts w:cs="Times New Roman"/>
      </w:rPr>
    </w:lvl>
    <w:lvl w:ilvl="3" w:tplc="0409000F" w:tentative="1">
      <w:start w:val="1"/>
      <w:numFmt w:val="decimal"/>
      <w:lvlText w:val="%4."/>
      <w:lvlJc w:val="left"/>
      <w:pPr>
        <w:tabs>
          <w:tab w:val="num" w:pos="2159"/>
        </w:tabs>
        <w:ind w:left="2159" w:hanging="420"/>
      </w:pPr>
      <w:rPr>
        <w:rFonts w:cs="Times New Roman"/>
      </w:rPr>
    </w:lvl>
    <w:lvl w:ilvl="4" w:tplc="04090019" w:tentative="1">
      <w:start w:val="1"/>
      <w:numFmt w:val="lowerLetter"/>
      <w:lvlText w:val="%5)"/>
      <w:lvlJc w:val="left"/>
      <w:pPr>
        <w:tabs>
          <w:tab w:val="num" w:pos="2579"/>
        </w:tabs>
        <w:ind w:left="2579" w:hanging="420"/>
      </w:pPr>
      <w:rPr>
        <w:rFonts w:cs="Times New Roman"/>
      </w:rPr>
    </w:lvl>
    <w:lvl w:ilvl="5" w:tplc="0409001B" w:tentative="1">
      <w:start w:val="1"/>
      <w:numFmt w:val="lowerRoman"/>
      <w:lvlText w:val="%6."/>
      <w:lvlJc w:val="right"/>
      <w:pPr>
        <w:tabs>
          <w:tab w:val="num" w:pos="2999"/>
        </w:tabs>
        <w:ind w:left="2999" w:hanging="420"/>
      </w:pPr>
      <w:rPr>
        <w:rFonts w:cs="Times New Roman"/>
      </w:rPr>
    </w:lvl>
    <w:lvl w:ilvl="6" w:tplc="0409000F" w:tentative="1">
      <w:start w:val="1"/>
      <w:numFmt w:val="decimal"/>
      <w:lvlText w:val="%7."/>
      <w:lvlJc w:val="left"/>
      <w:pPr>
        <w:tabs>
          <w:tab w:val="num" w:pos="3419"/>
        </w:tabs>
        <w:ind w:left="3419" w:hanging="420"/>
      </w:pPr>
      <w:rPr>
        <w:rFonts w:cs="Times New Roman"/>
      </w:rPr>
    </w:lvl>
    <w:lvl w:ilvl="7" w:tplc="04090019" w:tentative="1">
      <w:start w:val="1"/>
      <w:numFmt w:val="lowerLetter"/>
      <w:lvlText w:val="%8)"/>
      <w:lvlJc w:val="left"/>
      <w:pPr>
        <w:tabs>
          <w:tab w:val="num" w:pos="3839"/>
        </w:tabs>
        <w:ind w:left="3839" w:hanging="420"/>
      </w:pPr>
      <w:rPr>
        <w:rFonts w:cs="Times New Roman"/>
      </w:rPr>
    </w:lvl>
    <w:lvl w:ilvl="8" w:tplc="0409001B" w:tentative="1">
      <w:start w:val="1"/>
      <w:numFmt w:val="lowerRoman"/>
      <w:lvlText w:val="%9."/>
      <w:lvlJc w:val="right"/>
      <w:pPr>
        <w:tabs>
          <w:tab w:val="num" w:pos="4259"/>
        </w:tabs>
        <w:ind w:left="4259"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C5C"/>
    <w:rsid w:val="00064D42"/>
    <w:rsid w:val="0008219D"/>
    <w:rsid w:val="000C3216"/>
    <w:rsid w:val="0016543E"/>
    <w:rsid w:val="0016789D"/>
    <w:rsid w:val="00183437"/>
    <w:rsid w:val="001A43BC"/>
    <w:rsid w:val="001B7B1D"/>
    <w:rsid w:val="002E0FA5"/>
    <w:rsid w:val="003A4120"/>
    <w:rsid w:val="003B28E8"/>
    <w:rsid w:val="00446421"/>
    <w:rsid w:val="00547BBB"/>
    <w:rsid w:val="00685101"/>
    <w:rsid w:val="007B4B31"/>
    <w:rsid w:val="00827071"/>
    <w:rsid w:val="00833C5F"/>
    <w:rsid w:val="0083562E"/>
    <w:rsid w:val="00845258"/>
    <w:rsid w:val="008664FA"/>
    <w:rsid w:val="008831CA"/>
    <w:rsid w:val="00920D80"/>
    <w:rsid w:val="00931433"/>
    <w:rsid w:val="00943007"/>
    <w:rsid w:val="009C6C96"/>
    <w:rsid w:val="00A14296"/>
    <w:rsid w:val="00B25A62"/>
    <w:rsid w:val="00CF0997"/>
    <w:rsid w:val="00D1528C"/>
    <w:rsid w:val="00D54C64"/>
    <w:rsid w:val="00DB6F51"/>
    <w:rsid w:val="00DC26D1"/>
    <w:rsid w:val="00DF2629"/>
    <w:rsid w:val="00E00CF8"/>
    <w:rsid w:val="00E47E82"/>
    <w:rsid w:val="00E7579D"/>
    <w:rsid w:val="00EC66C9"/>
    <w:rsid w:val="00F41DF3"/>
    <w:rsid w:val="00F77F62"/>
    <w:rsid w:val="00F82C5C"/>
    <w:rsid w:val="00FA3588"/>
    <w:rsid w:val="00FB21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C5C"/>
    <w:pPr>
      <w:widowControl w:val="0"/>
      <w:spacing w:line="240" w:lineRule="auto"/>
      <w:ind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56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562E"/>
    <w:rPr>
      <w:rFonts w:ascii="Times New Roman" w:eastAsia="宋体" w:hAnsi="Times New Roman" w:cs="Times New Roman"/>
      <w:sz w:val="18"/>
      <w:szCs w:val="18"/>
    </w:rPr>
  </w:style>
  <w:style w:type="paragraph" w:styleId="a4">
    <w:name w:val="footer"/>
    <w:basedOn w:val="a"/>
    <w:link w:val="Char0"/>
    <w:uiPriority w:val="99"/>
    <w:semiHidden/>
    <w:unhideWhenUsed/>
    <w:rsid w:val="008356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562E"/>
    <w:rPr>
      <w:rFonts w:ascii="Times New Roman" w:eastAsia="宋体" w:hAnsi="Times New Roman" w:cs="Times New Roman"/>
      <w:sz w:val="18"/>
      <w:szCs w:val="18"/>
    </w:rPr>
  </w:style>
  <w:style w:type="paragraph" w:styleId="a5">
    <w:name w:val="List Paragraph"/>
    <w:basedOn w:val="a"/>
    <w:uiPriority w:val="34"/>
    <w:qFormat/>
    <w:rsid w:val="0083562E"/>
    <w:pPr>
      <w:ind w:firstLineChars="200" w:firstLine="420"/>
    </w:pPr>
  </w:style>
  <w:style w:type="table" w:styleId="a6">
    <w:name w:val="Table Grid"/>
    <w:basedOn w:val="a1"/>
    <w:uiPriority w:val="59"/>
    <w:rsid w:val="00920D8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1">
    <w:name w:val="Char"/>
    <w:basedOn w:val="a"/>
    <w:next w:val="a7"/>
    <w:rsid w:val="00920D80"/>
    <w:pPr>
      <w:widowControl/>
      <w:spacing w:after="160" w:line="240" w:lineRule="exact"/>
      <w:jc w:val="left"/>
    </w:pPr>
    <w:rPr>
      <w:szCs w:val="20"/>
    </w:rPr>
  </w:style>
  <w:style w:type="paragraph" w:styleId="a8">
    <w:name w:val="Body Text"/>
    <w:basedOn w:val="a"/>
    <w:link w:val="Char2"/>
    <w:uiPriority w:val="99"/>
    <w:semiHidden/>
    <w:unhideWhenUsed/>
    <w:rsid w:val="00920D80"/>
    <w:pPr>
      <w:spacing w:after="120"/>
    </w:pPr>
  </w:style>
  <w:style w:type="character" w:customStyle="1" w:styleId="Char2">
    <w:name w:val="正文文本 Char"/>
    <w:basedOn w:val="a0"/>
    <w:link w:val="a8"/>
    <w:uiPriority w:val="99"/>
    <w:semiHidden/>
    <w:rsid w:val="00920D80"/>
    <w:rPr>
      <w:rFonts w:ascii="Times New Roman" w:eastAsia="宋体" w:hAnsi="Times New Roman" w:cs="Times New Roman"/>
      <w:szCs w:val="24"/>
    </w:rPr>
  </w:style>
  <w:style w:type="paragraph" w:styleId="a7">
    <w:name w:val="Body Text First Indent"/>
    <w:basedOn w:val="a8"/>
    <w:link w:val="Char3"/>
    <w:uiPriority w:val="99"/>
    <w:semiHidden/>
    <w:unhideWhenUsed/>
    <w:rsid w:val="00920D80"/>
    <w:pPr>
      <w:ind w:firstLineChars="100" w:firstLine="420"/>
    </w:pPr>
  </w:style>
  <w:style w:type="character" w:customStyle="1" w:styleId="Char3">
    <w:name w:val="正文首行缩进 Char"/>
    <w:basedOn w:val="Char2"/>
    <w:link w:val="a7"/>
    <w:uiPriority w:val="99"/>
    <w:semiHidden/>
    <w:rsid w:val="00920D80"/>
  </w:style>
  <w:style w:type="character" w:styleId="a9">
    <w:name w:val="Hyperlink"/>
    <w:basedOn w:val="a0"/>
    <w:uiPriority w:val="99"/>
    <w:semiHidden/>
    <w:unhideWhenUsed/>
    <w:rsid w:val="001B7B1D"/>
    <w:rPr>
      <w:color w:val="0000FF"/>
      <w:u w:val="single"/>
    </w:rPr>
  </w:style>
  <w:style w:type="paragraph" w:customStyle="1" w:styleId="CM8">
    <w:name w:val="CM8"/>
    <w:basedOn w:val="a"/>
    <w:next w:val="a"/>
    <w:rsid w:val="00EC66C9"/>
    <w:pPr>
      <w:autoSpaceDE w:val="0"/>
      <w:autoSpaceDN w:val="0"/>
      <w:adjustRightInd w:val="0"/>
      <w:jc w:val="left"/>
    </w:pPr>
    <w:rPr>
      <w:kern w:val="0"/>
      <w:sz w:val="24"/>
    </w:rPr>
  </w:style>
  <w:style w:type="paragraph" w:styleId="aa">
    <w:name w:val="No Spacing"/>
    <w:uiPriority w:val="1"/>
    <w:qFormat/>
    <w:rsid w:val="00E00CF8"/>
    <w:pPr>
      <w:widowControl w:val="0"/>
      <w:spacing w:line="240" w:lineRule="auto"/>
      <w:ind w:firstLine="0"/>
    </w:pPr>
    <w:rPr>
      <w:rFonts w:ascii="Times New Roman" w:eastAsia="宋体" w:hAnsi="Times New Roman" w:cs="Times New Roman"/>
      <w:szCs w:val="24"/>
    </w:rPr>
  </w:style>
  <w:style w:type="paragraph" w:styleId="ab">
    <w:name w:val="Normal (Web)"/>
    <w:basedOn w:val="a"/>
    <w:uiPriority w:val="99"/>
    <w:unhideWhenUsed/>
    <w:rsid w:val="00DB6F5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31618830">
      <w:bodyDiv w:val="1"/>
      <w:marLeft w:val="0"/>
      <w:marRight w:val="0"/>
      <w:marTop w:val="0"/>
      <w:marBottom w:val="0"/>
      <w:divBdr>
        <w:top w:val="none" w:sz="0" w:space="0" w:color="auto"/>
        <w:left w:val="none" w:sz="0" w:space="0" w:color="auto"/>
        <w:bottom w:val="none" w:sz="0" w:space="0" w:color="auto"/>
        <w:right w:val="none" w:sz="0" w:space="0" w:color="auto"/>
      </w:divBdr>
    </w:div>
    <w:div w:id="444349277">
      <w:bodyDiv w:val="1"/>
      <w:marLeft w:val="0"/>
      <w:marRight w:val="0"/>
      <w:marTop w:val="0"/>
      <w:marBottom w:val="0"/>
      <w:divBdr>
        <w:top w:val="none" w:sz="0" w:space="0" w:color="auto"/>
        <w:left w:val="none" w:sz="0" w:space="0" w:color="auto"/>
        <w:bottom w:val="none" w:sz="0" w:space="0" w:color="auto"/>
        <w:right w:val="none" w:sz="0" w:space="0" w:color="auto"/>
      </w:divBdr>
    </w:div>
    <w:div w:id="6599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ethyltransferase%20Set7%2F9%20regulates%20p53%20activity%20by" TargetMode="External"/><Relationship Id="rId3" Type="http://schemas.openxmlformats.org/officeDocument/2006/relationships/settings" Target="settings.xml"/><Relationship Id="rId7" Type="http://schemas.openxmlformats.org/officeDocument/2006/relationships/hyperlink" Target="http://www.ncbi.nlm.nih.gov/pubmed/216699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1</Pages>
  <Words>3432</Words>
  <Characters>19568</Characters>
  <Application>Microsoft Office Word</Application>
  <DocSecurity>0</DocSecurity>
  <Lines>163</Lines>
  <Paragraphs>45</Paragraphs>
  <ScaleCrop>false</ScaleCrop>
  <Company>Microsoft</Company>
  <LinksUpToDate>false</LinksUpToDate>
  <CharactersWithSpaces>22955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10</cp:revision>
  <dcterms:created xsi:type="dcterms:W3CDTF">2011-12-22T01:05:00Z</dcterms:created>
  <dcterms:modified xsi:type="dcterms:W3CDTF">2012-04-01T03:45:00Z</dcterms:modified>
</cp:coreProperties>
</file>